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D55" w:rsidRDefault="00413EB8" w:rsidP="00413EB8">
      <w:pPr>
        <w:jc w:val="right"/>
        <w:rPr>
          <w:b/>
          <w:sz w:val="72"/>
          <w:szCs w:val="72"/>
        </w:rPr>
      </w:pPr>
      <w:bookmarkStart w:id="0" w:name="_GoBack"/>
      <w:bookmarkEnd w:id="0"/>
      <w:r>
        <w:rPr>
          <w:noProof/>
        </w:rPr>
        <w:drawing>
          <wp:inline distT="0" distB="0" distL="0" distR="0" wp14:anchorId="7D8DF0E1" wp14:editId="495ED668">
            <wp:extent cx="2524125" cy="1314450"/>
            <wp:effectExtent l="0" t="0" r="9525" b="0"/>
            <wp:docPr id="1" name="Picture 1" descr="Q:\Logos\Council-logos-PNG\CardiniaSC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ogos\Council-logos-PNG\CardiniaSC_Logo_BLU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314450"/>
                    </a:xfrm>
                    <a:prstGeom prst="rect">
                      <a:avLst/>
                    </a:prstGeom>
                    <a:noFill/>
                    <a:ln>
                      <a:noFill/>
                    </a:ln>
                  </pic:spPr>
                </pic:pic>
              </a:graphicData>
            </a:graphic>
          </wp:inline>
        </w:drawing>
      </w:r>
    </w:p>
    <w:p w:rsidR="00861D55" w:rsidRDefault="00861D55" w:rsidP="00746F9C">
      <w:pPr>
        <w:rPr>
          <w:b/>
          <w:sz w:val="72"/>
          <w:szCs w:val="72"/>
        </w:rPr>
      </w:pPr>
    </w:p>
    <w:p w:rsidR="00861D55" w:rsidRDefault="00861D55" w:rsidP="00746F9C">
      <w:pPr>
        <w:rPr>
          <w:b/>
          <w:sz w:val="72"/>
          <w:szCs w:val="72"/>
        </w:rPr>
      </w:pPr>
    </w:p>
    <w:p w:rsidR="00861D55" w:rsidRDefault="00861D55" w:rsidP="00413EB8">
      <w:pPr>
        <w:jc w:val="right"/>
        <w:rPr>
          <w:b/>
          <w:sz w:val="72"/>
          <w:szCs w:val="72"/>
        </w:rPr>
      </w:pPr>
    </w:p>
    <w:p w:rsidR="00861D55" w:rsidRDefault="00861D55" w:rsidP="00746F9C">
      <w:pPr>
        <w:rPr>
          <w:b/>
          <w:sz w:val="72"/>
          <w:szCs w:val="72"/>
        </w:rPr>
      </w:pPr>
    </w:p>
    <w:p w:rsidR="00DB0713" w:rsidRPr="009929CC" w:rsidRDefault="00410498" w:rsidP="00746F9C">
      <w:pPr>
        <w:rPr>
          <w:b/>
          <w:sz w:val="72"/>
          <w:szCs w:val="72"/>
        </w:rPr>
      </w:pPr>
      <w:r w:rsidRPr="009929CC">
        <w:rPr>
          <w:b/>
          <w:sz w:val="72"/>
          <w:szCs w:val="72"/>
        </w:rPr>
        <w:t>Cardinia Shire Council CCTV</w:t>
      </w:r>
    </w:p>
    <w:p w:rsidR="00410498" w:rsidRPr="009929CC" w:rsidRDefault="00410498" w:rsidP="00746F9C">
      <w:pPr>
        <w:rPr>
          <w:b/>
          <w:sz w:val="72"/>
          <w:szCs w:val="72"/>
        </w:rPr>
      </w:pPr>
    </w:p>
    <w:p w:rsidR="00410498" w:rsidRPr="009929CC" w:rsidRDefault="00410498" w:rsidP="00746F9C">
      <w:pPr>
        <w:rPr>
          <w:b/>
          <w:sz w:val="72"/>
          <w:szCs w:val="72"/>
        </w:rPr>
      </w:pPr>
      <w:r w:rsidRPr="009929CC">
        <w:rPr>
          <w:b/>
          <w:sz w:val="72"/>
          <w:szCs w:val="72"/>
        </w:rPr>
        <w:t>Code of Practice</w:t>
      </w:r>
    </w:p>
    <w:p w:rsidR="00410498" w:rsidRDefault="00410498" w:rsidP="00746F9C"/>
    <w:p w:rsidR="00410498" w:rsidRDefault="00410498" w:rsidP="00B13378">
      <w:r>
        <w:br w:type="page"/>
      </w:r>
    </w:p>
    <w:sdt>
      <w:sdtPr>
        <w:rPr>
          <w:rFonts w:eastAsia="Times New Roman" w:cs="Times New Roman"/>
          <w:b w:val="0"/>
          <w:bCs w:val="0"/>
          <w:color w:val="auto"/>
          <w:sz w:val="22"/>
          <w:szCs w:val="22"/>
        </w:rPr>
        <w:id w:val="1682709137"/>
        <w:docPartObj>
          <w:docPartGallery w:val="Table of Contents"/>
          <w:docPartUnique/>
        </w:docPartObj>
      </w:sdtPr>
      <w:sdtEndPr>
        <w:rPr>
          <w:noProof/>
        </w:rPr>
      </w:sdtEndPr>
      <w:sdtContent>
        <w:p w:rsidR="00410498" w:rsidRDefault="00410498">
          <w:pPr>
            <w:pStyle w:val="TOCHeading"/>
          </w:pPr>
          <w:r>
            <w:t>Contents</w:t>
          </w:r>
        </w:p>
        <w:p w:rsidR="00861D55" w:rsidRDefault="00861D55" w:rsidP="00861D55"/>
        <w:p w:rsidR="00861D55" w:rsidRPr="00861D55" w:rsidRDefault="00861D55" w:rsidP="00861D55"/>
        <w:p w:rsidR="00B13378" w:rsidRDefault="00410498" w:rsidP="00B13378">
          <w:pPr>
            <w:pStyle w:val="TOC1"/>
            <w:ind w:right="283"/>
            <w:rPr>
              <w:rFonts w:asciiTheme="minorHAnsi" w:eastAsiaTheme="minorEastAsia" w:hAnsiTheme="minorHAnsi" w:cstheme="minorBidi"/>
              <w:b w:val="0"/>
              <w:noProof/>
            </w:rPr>
          </w:pPr>
          <w:r>
            <w:rPr>
              <w:b w:val="0"/>
            </w:rPr>
            <w:fldChar w:fldCharType="begin"/>
          </w:r>
          <w:r>
            <w:instrText xml:space="preserve"> TOC \o "1-3" \h \z \u </w:instrText>
          </w:r>
          <w:r>
            <w:rPr>
              <w:b w:val="0"/>
            </w:rPr>
            <w:fldChar w:fldCharType="separate"/>
          </w:r>
          <w:hyperlink w:anchor="_Toc490561357" w:history="1">
            <w:r w:rsidR="00B13378" w:rsidRPr="008E59E2">
              <w:rPr>
                <w:rStyle w:val="Hyperlink"/>
                <w:noProof/>
              </w:rPr>
              <w:t>1.</w:t>
            </w:r>
            <w:r w:rsidR="00B13378">
              <w:rPr>
                <w:rFonts w:asciiTheme="minorHAnsi" w:eastAsiaTheme="minorEastAsia" w:hAnsiTheme="minorHAnsi" w:cstheme="minorBidi"/>
                <w:b w:val="0"/>
                <w:noProof/>
              </w:rPr>
              <w:tab/>
            </w:r>
            <w:r w:rsidR="00B13378" w:rsidRPr="008E59E2">
              <w:rPr>
                <w:rStyle w:val="Hyperlink"/>
                <w:noProof/>
              </w:rPr>
              <w:t>Introduction</w:t>
            </w:r>
            <w:r w:rsidR="00B13378">
              <w:rPr>
                <w:noProof/>
                <w:webHidden/>
              </w:rPr>
              <w:tab/>
            </w:r>
            <w:r w:rsidR="00B13378">
              <w:rPr>
                <w:noProof/>
                <w:webHidden/>
              </w:rPr>
              <w:fldChar w:fldCharType="begin"/>
            </w:r>
            <w:r w:rsidR="00B13378">
              <w:rPr>
                <w:noProof/>
                <w:webHidden/>
              </w:rPr>
              <w:instrText xml:space="preserve"> PAGEREF _Toc490561357 \h </w:instrText>
            </w:r>
            <w:r w:rsidR="00B13378">
              <w:rPr>
                <w:noProof/>
                <w:webHidden/>
              </w:rPr>
            </w:r>
            <w:r w:rsidR="00B13378">
              <w:rPr>
                <w:noProof/>
                <w:webHidden/>
              </w:rPr>
              <w:fldChar w:fldCharType="separate"/>
            </w:r>
            <w:r w:rsidR="00B13378">
              <w:rPr>
                <w:noProof/>
                <w:webHidden/>
              </w:rPr>
              <w:t>3</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58" w:history="1">
            <w:r w:rsidR="00B13378" w:rsidRPr="008E59E2">
              <w:rPr>
                <w:rStyle w:val="Hyperlink"/>
                <w:noProof/>
              </w:rPr>
              <w:t>2.</w:t>
            </w:r>
            <w:r w:rsidR="00B13378">
              <w:rPr>
                <w:rFonts w:asciiTheme="minorHAnsi" w:eastAsiaTheme="minorEastAsia" w:hAnsiTheme="minorHAnsi" w:cstheme="minorBidi"/>
                <w:b w:val="0"/>
                <w:noProof/>
              </w:rPr>
              <w:tab/>
            </w:r>
            <w:r w:rsidR="00B13378" w:rsidRPr="008E59E2">
              <w:rPr>
                <w:rStyle w:val="Hyperlink"/>
                <w:noProof/>
              </w:rPr>
              <w:t>Statement of purpose</w:t>
            </w:r>
            <w:r w:rsidR="00B13378">
              <w:rPr>
                <w:noProof/>
                <w:webHidden/>
              </w:rPr>
              <w:tab/>
            </w:r>
            <w:r w:rsidR="00B13378">
              <w:rPr>
                <w:noProof/>
                <w:webHidden/>
              </w:rPr>
              <w:fldChar w:fldCharType="begin"/>
            </w:r>
            <w:r w:rsidR="00B13378">
              <w:rPr>
                <w:noProof/>
                <w:webHidden/>
              </w:rPr>
              <w:instrText xml:space="preserve"> PAGEREF _Toc490561358 \h </w:instrText>
            </w:r>
            <w:r w:rsidR="00B13378">
              <w:rPr>
                <w:noProof/>
                <w:webHidden/>
              </w:rPr>
            </w:r>
            <w:r w:rsidR="00B13378">
              <w:rPr>
                <w:noProof/>
                <w:webHidden/>
              </w:rPr>
              <w:fldChar w:fldCharType="separate"/>
            </w:r>
            <w:r w:rsidR="00B13378">
              <w:rPr>
                <w:noProof/>
                <w:webHidden/>
              </w:rPr>
              <w:t>3</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59" w:history="1">
            <w:r w:rsidR="00B13378" w:rsidRPr="008E59E2">
              <w:rPr>
                <w:rStyle w:val="Hyperlink"/>
                <w:noProof/>
              </w:rPr>
              <w:t>3.</w:t>
            </w:r>
            <w:r w:rsidR="00B13378">
              <w:rPr>
                <w:rFonts w:asciiTheme="minorHAnsi" w:eastAsiaTheme="minorEastAsia" w:hAnsiTheme="minorHAnsi" w:cstheme="minorBidi"/>
                <w:b w:val="0"/>
                <w:noProof/>
              </w:rPr>
              <w:tab/>
            </w:r>
            <w:r w:rsidR="00B13378" w:rsidRPr="008E59E2">
              <w:rPr>
                <w:rStyle w:val="Hyperlink"/>
                <w:noProof/>
              </w:rPr>
              <w:t>System description</w:t>
            </w:r>
            <w:r w:rsidR="00B13378">
              <w:rPr>
                <w:noProof/>
                <w:webHidden/>
              </w:rPr>
              <w:tab/>
            </w:r>
            <w:r w:rsidR="00B13378">
              <w:rPr>
                <w:noProof/>
                <w:webHidden/>
              </w:rPr>
              <w:fldChar w:fldCharType="begin"/>
            </w:r>
            <w:r w:rsidR="00B13378">
              <w:rPr>
                <w:noProof/>
                <w:webHidden/>
              </w:rPr>
              <w:instrText xml:space="preserve"> PAGEREF _Toc490561359 \h </w:instrText>
            </w:r>
            <w:r w:rsidR="00B13378">
              <w:rPr>
                <w:noProof/>
                <w:webHidden/>
              </w:rPr>
            </w:r>
            <w:r w:rsidR="00B13378">
              <w:rPr>
                <w:noProof/>
                <w:webHidden/>
              </w:rPr>
              <w:fldChar w:fldCharType="separate"/>
            </w:r>
            <w:r w:rsidR="00B13378">
              <w:rPr>
                <w:noProof/>
                <w:webHidden/>
              </w:rPr>
              <w:t>3</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60" w:history="1">
            <w:r w:rsidR="00B13378" w:rsidRPr="008E59E2">
              <w:rPr>
                <w:rStyle w:val="Hyperlink"/>
                <w:noProof/>
              </w:rPr>
              <w:t>4.</w:t>
            </w:r>
            <w:r w:rsidR="00B13378">
              <w:rPr>
                <w:rFonts w:asciiTheme="minorHAnsi" w:eastAsiaTheme="minorEastAsia" w:hAnsiTheme="minorHAnsi" w:cstheme="minorBidi"/>
                <w:b w:val="0"/>
                <w:noProof/>
              </w:rPr>
              <w:tab/>
            </w:r>
            <w:r w:rsidR="00B13378" w:rsidRPr="008E59E2">
              <w:rPr>
                <w:rStyle w:val="Hyperlink"/>
                <w:noProof/>
              </w:rPr>
              <w:t>Extension of the CCTV system</w:t>
            </w:r>
            <w:r w:rsidR="00B13378">
              <w:rPr>
                <w:noProof/>
                <w:webHidden/>
              </w:rPr>
              <w:tab/>
            </w:r>
            <w:r w:rsidR="00B13378">
              <w:rPr>
                <w:noProof/>
                <w:webHidden/>
              </w:rPr>
              <w:fldChar w:fldCharType="begin"/>
            </w:r>
            <w:r w:rsidR="00B13378">
              <w:rPr>
                <w:noProof/>
                <w:webHidden/>
              </w:rPr>
              <w:instrText xml:space="preserve"> PAGEREF _Toc490561360 \h </w:instrText>
            </w:r>
            <w:r w:rsidR="00B13378">
              <w:rPr>
                <w:noProof/>
                <w:webHidden/>
              </w:rPr>
            </w:r>
            <w:r w:rsidR="00B13378">
              <w:rPr>
                <w:noProof/>
                <w:webHidden/>
              </w:rPr>
              <w:fldChar w:fldCharType="separate"/>
            </w:r>
            <w:r w:rsidR="00B13378">
              <w:rPr>
                <w:noProof/>
                <w:webHidden/>
              </w:rPr>
              <w:t>4</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61" w:history="1">
            <w:r w:rsidR="00B13378" w:rsidRPr="008E59E2">
              <w:rPr>
                <w:rStyle w:val="Hyperlink"/>
                <w:noProof/>
              </w:rPr>
              <w:t>5.</w:t>
            </w:r>
            <w:r w:rsidR="00B13378">
              <w:rPr>
                <w:rFonts w:asciiTheme="minorHAnsi" w:eastAsiaTheme="minorEastAsia" w:hAnsiTheme="minorHAnsi" w:cstheme="minorBidi"/>
                <w:b w:val="0"/>
                <w:noProof/>
              </w:rPr>
              <w:tab/>
            </w:r>
            <w:r w:rsidR="00B13378" w:rsidRPr="008E59E2">
              <w:rPr>
                <w:rStyle w:val="Hyperlink"/>
                <w:noProof/>
              </w:rPr>
              <w:t>Changes to the CCTV system and/or code of practice</w:t>
            </w:r>
            <w:r w:rsidR="00B13378">
              <w:rPr>
                <w:noProof/>
                <w:webHidden/>
              </w:rPr>
              <w:tab/>
            </w:r>
            <w:r w:rsidR="00B13378">
              <w:rPr>
                <w:noProof/>
                <w:webHidden/>
              </w:rPr>
              <w:fldChar w:fldCharType="begin"/>
            </w:r>
            <w:r w:rsidR="00B13378">
              <w:rPr>
                <w:noProof/>
                <w:webHidden/>
              </w:rPr>
              <w:instrText xml:space="preserve"> PAGEREF _Toc490561361 \h </w:instrText>
            </w:r>
            <w:r w:rsidR="00B13378">
              <w:rPr>
                <w:noProof/>
                <w:webHidden/>
              </w:rPr>
            </w:r>
            <w:r w:rsidR="00B13378">
              <w:rPr>
                <w:noProof/>
                <w:webHidden/>
              </w:rPr>
              <w:fldChar w:fldCharType="separate"/>
            </w:r>
            <w:r w:rsidR="00B13378">
              <w:rPr>
                <w:noProof/>
                <w:webHidden/>
              </w:rPr>
              <w:t>4</w:t>
            </w:r>
            <w:r w:rsidR="00B13378">
              <w:rPr>
                <w:noProof/>
                <w:webHidden/>
              </w:rPr>
              <w:fldChar w:fldCharType="end"/>
            </w:r>
          </w:hyperlink>
        </w:p>
        <w:p w:rsidR="00B13378" w:rsidRDefault="00C95473" w:rsidP="00B13378">
          <w:pPr>
            <w:pStyle w:val="TOC3"/>
            <w:rPr>
              <w:noProof/>
            </w:rPr>
          </w:pPr>
          <w:hyperlink w:anchor="_Toc490561362" w:history="1">
            <w:r w:rsidR="00B13378" w:rsidRPr="008E59E2">
              <w:rPr>
                <w:rStyle w:val="Hyperlink"/>
                <w:noProof/>
              </w:rPr>
              <w:t>Minor Changes</w:t>
            </w:r>
            <w:r w:rsidR="00B13378">
              <w:rPr>
                <w:noProof/>
                <w:webHidden/>
              </w:rPr>
              <w:tab/>
            </w:r>
            <w:r w:rsidR="00B13378">
              <w:rPr>
                <w:noProof/>
                <w:webHidden/>
              </w:rPr>
              <w:fldChar w:fldCharType="begin"/>
            </w:r>
            <w:r w:rsidR="00B13378">
              <w:rPr>
                <w:noProof/>
                <w:webHidden/>
              </w:rPr>
              <w:instrText xml:space="preserve"> PAGEREF _Toc490561362 \h </w:instrText>
            </w:r>
            <w:r w:rsidR="00B13378">
              <w:rPr>
                <w:noProof/>
                <w:webHidden/>
              </w:rPr>
            </w:r>
            <w:r w:rsidR="00B13378">
              <w:rPr>
                <w:noProof/>
                <w:webHidden/>
              </w:rPr>
              <w:fldChar w:fldCharType="separate"/>
            </w:r>
            <w:r w:rsidR="00B13378">
              <w:rPr>
                <w:noProof/>
                <w:webHidden/>
              </w:rPr>
              <w:t>4</w:t>
            </w:r>
            <w:r w:rsidR="00B13378">
              <w:rPr>
                <w:noProof/>
                <w:webHidden/>
              </w:rPr>
              <w:fldChar w:fldCharType="end"/>
            </w:r>
          </w:hyperlink>
        </w:p>
        <w:p w:rsidR="00B13378" w:rsidRDefault="00C95473" w:rsidP="00B13378">
          <w:pPr>
            <w:pStyle w:val="TOC3"/>
            <w:rPr>
              <w:noProof/>
            </w:rPr>
          </w:pPr>
          <w:hyperlink w:anchor="_Toc490561363" w:history="1">
            <w:r w:rsidR="00B13378" w:rsidRPr="008E59E2">
              <w:rPr>
                <w:rStyle w:val="Hyperlink"/>
                <w:noProof/>
              </w:rPr>
              <w:t>Major Changes</w:t>
            </w:r>
            <w:r w:rsidR="00B13378">
              <w:rPr>
                <w:noProof/>
                <w:webHidden/>
              </w:rPr>
              <w:tab/>
            </w:r>
            <w:r w:rsidR="00B13378">
              <w:rPr>
                <w:noProof/>
                <w:webHidden/>
              </w:rPr>
              <w:fldChar w:fldCharType="begin"/>
            </w:r>
            <w:r w:rsidR="00B13378">
              <w:rPr>
                <w:noProof/>
                <w:webHidden/>
              </w:rPr>
              <w:instrText xml:space="preserve"> PAGEREF _Toc490561363 \h </w:instrText>
            </w:r>
            <w:r w:rsidR="00B13378">
              <w:rPr>
                <w:noProof/>
                <w:webHidden/>
              </w:rPr>
            </w:r>
            <w:r w:rsidR="00B13378">
              <w:rPr>
                <w:noProof/>
                <w:webHidden/>
              </w:rPr>
              <w:fldChar w:fldCharType="separate"/>
            </w:r>
            <w:r w:rsidR="00B13378">
              <w:rPr>
                <w:noProof/>
                <w:webHidden/>
              </w:rPr>
              <w:t>4</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64" w:history="1">
            <w:r w:rsidR="00B13378" w:rsidRPr="008E59E2">
              <w:rPr>
                <w:rStyle w:val="Hyperlink"/>
                <w:noProof/>
              </w:rPr>
              <w:t>6.</w:t>
            </w:r>
            <w:r w:rsidR="00B13378">
              <w:rPr>
                <w:rFonts w:asciiTheme="minorHAnsi" w:eastAsiaTheme="minorEastAsia" w:hAnsiTheme="minorHAnsi" w:cstheme="minorBidi"/>
                <w:b w:val="0"/>
                <w:noProof/>
              </w:rPr>
              <w:tab/>
            </w:r>
            <w:r w:rsidR="00B13378" w:rsidRPr="008E59E2">
              <w:rPr>
                <w:rStyle w:val="Hyperlink"/>
                <w:noProof/>
              </w:rPr>
              <w:t>Responsibilities</w:t>
            </w:r>
            <w:r w:rsidR="00B13378">
              <w:rPr>
                <w:noProof/>
                <w:webHidden/>
              </w:rPr>
              <w:tab/>
            </w:r>
            <w:r w:rsidR="00B13378">
              <w:rPr>
                <w:noProof/>
                <w:webHidden/>
              </w:rPr>
              <w:fldChar w:fldCharType="begin"/>
            </w:r>
            <w:r w:rsidR="00B13378">
              <w:rPr>
                <w:noProof/>
                <w:webHidden/>
              </w:rPr>
              <w:instrText xml:space="preserve"> PAGEREF _Toc490561364 \h </w:instrText>
            </w:r>
            <w:r w:rsidR="00B13378">
              <w:rPr>
                <w:noProof/>
                <w:webHidden/>
              </w:rPr>
            </w:r>
            <w:r w:rsidR="00B13378">
              <w:rPr>
                <w:noProof/>
                <w:webHidden/>
              </w:rPr>
              <w:fldChar w:fldCharType="separate"/>
            </w:r>
            <w:r w:rsidR="00B13378">
              <w:rPr>
                <w:noProof/>
                <w:webHidden/>
              </w:rPr>
              <w:t>4</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65" w:history="1">
            <w:r w:rsidR="00B13378" w:rsidRPr="008E59E2">
              <w:rPr>
                <w:rStyle w:val="Hyperlink"/>
                <w:noProof/>
              </w:rPr>
              <w:t>7.</w:t>
            </w:r>
            <w:r w:rsidR="00B13378">
              <w:rPr>
                <w:rFonts w:asciiTheme="minorHAnsi" w:eastAsiaTheme="minorEastAsia" w:hAnsiTheme="minorHAnsi" w:cstheme="minorBidi"/>
                <w:b w:val="0"/>
                <w:noProof/>
              </w:rPr>
              <w:tab/>
            </w:r>
            <w:r w:rsidR="00B13378" w:rsidRPr="008E59E2">
              <w:rPr>
                <w:rStyle w:val="Hyperlink"/>
                <w:noProof/>
              </w:rPr>
              <w:t>Accountability</w:t>
            </w:r>
            <w:r w:rsidR="00B13378">
              <w:rPr>
                <w:noProof/>
                <w:webHidden/>
              </w:rPr>
              <w:tab/>
            </w:r>
            <w:r w:rsidR="00B13378">
              <w:rPr>
                <w:noProof/>
                <w:webHidden/>
              </w:rPr>
              <w:fldChar w:fldCharType="begin"/>
            </w:r>
            <w:r w:rsidR="00B13378">
              <w:rPr>
                <w:noProof/>
                <w:webHidden/>
              </w:rPr>
              <w:instrText xml:space="preserve"> PAGEREF _Toc490561365 \h </w:instrText>
            </w:r>
            <w:r w:rsidR="00B13378">
              <w:rPr>
                <w:noProof/>
                <w:webHidden/>
              </w:rPr>
            </w:r>
            <w:r w:rsidR="00B13378">
              <w:rPr>
                <w:noProof/>
                <w:webHidden/>
              </w:rPr>
              <w:fldChar w:fldCharType="separate"/>
            </w:r>
            <w:r w:rsidR="00B13378">
              <w:rPr>
                <w:noProof/>
                <w:webHidden/>
              </w:rPr>
              <w:t>5</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66" w:history="1">
            <w:r w:rsidR="00B13378" w:rsidRPr="008E59E2">
              <w:rPr>
                <w:rStyle w:val="Hyperlink"/>
                <w:noProof/>
              </w:rPr>
              <w:t>8.</w:t>
            </w:r>
            <w:r w:rsidR="00B13378">
              <w:rPr>
                <w:rFonts w:asciiTheme="minorHAnsi" w:eastAsiaTheme="minorEastAsia" w:hAnsiTheme="minorHAnsi" w:cstheme="minorBidi"/>
                <w:b w:val="0"/>
                <w:noProof/>
              </w:rPr>
              <w:tab/>
            </w:r>
            <w:r w:rsidR="00B13378" w:rsidRPr="008E59E2">
              <w:rPr>
                <w:rStyle w:val="Hyperlink"/>
                <w:noProof/>
              </w:rPr>
              <w:t>Public Information</w:t>
            </w:r>
            <w:r w:rsidR="00B13378">
              <w:rPr>
                <w:noProof/>
                <w:webHidden/>
              </w:rPr>
              <w:tab/>
            </w:r>
            <w:r w:rsidR="00B13378">
              <w:rPr>
                <w:noProof/>
                <w:webHidden/>
              </w:rPr>
              <w:fldChar w:fldCharType="begin"/>
            </w:r>
            <w:r w:rsidR="00B13378">
              <w:rPr>
                <w:noProof/>
                <w:webHidden/>
              </w:rPr>
              <w:instrText xml:space="preserve"> PAGEREF _Toc490561366 \h </w:instrText>
            </w:r>
            <w:r w:rsidR="00B13378">
              <w:rPr>
                <w:noProof/>
                <w:webHidden/>
              </w:rPr>
            </w:r>
            <w:r w:rsidR="00B13378">
              <w:rPr>
                <w:noProof/>
                <w:webHidden/>
              </w:rPr>
              <w:fldChar w:fldCharType="separate"/>
            </w:r>
            <w:r w:rsidR="00B13378">
              <w:rPr>
                <w:noProof/>
                <w:webHidden/>
              </w:rPr>
              <w:t>5</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67" w:history="1">
            <w:r w:rsidR="00B13378" w:rsidRPr="008E59E2">
              <w:rPr>
                <w:rStyle w:val="Hyperlink"/>
                <w:noProof/>
              </w:rPr>
              <w:t>9.</w:t>
            </w:r>
            <w:r w:rsidR="00B13378">
              <w:rPr>
                <w:rFonts w:asciiTheme="minorHAnsi" w:eastAsiaTheme="minorEastAsia" w:hAnsiTheme="minorHAnsi" w:cstheme="minorBidi"/>
                <w:b w:val="0"/>
                <w:noProof/>
              </w:rPr>
              <w:tab/>
            </w:r>
            <w:r w:rsidR="00B13378" w:rsidRPr="008E59E2">
              <w:rPr>
                <w:rStyle w:val="Hyperlink"/>
                <w:noProof/>
              </w:rPr>
              <w:t>Assessment of the CCTV system</w:t>
            </w:r>
            <w:r w:rsidR="00B13378">
              <w:rPr>
                <w:noProof/>
                <w:webHidden/>
              </w:rPr>
              <w:tab/>
            </w:r>
            <w:r w:rsidR="00B13378">
              <w:rPr>
                <w:noProof/>
                <w:webHidden/>
              </w:rPr>
              <w:fldChar w:fldCharType="begin"/>
            </w:r>
            <w:r w:rsidR="00B13378">
              <w:rPr>
                <w:noProof/>
                <w:webHidden/>
              </w:rPr>
              <w:instrText xml:space="preserve"> PAGEREF _Toc490561367 \h </w:instrText>
            </w:r>
            <w:r w:rsidR="00B13378">
              <w:rPr>
                <w:noProof/>
                <w:webHidden/>
              </w:rPr>
            </w:r>
            <w:r w:rsidR="00B13378">
              <w:rPr>
                <w:noProof/>
                <w:webHidden/>
              </w:rPr>
              <w:fldChar w:fldCharType="separate"/>
            </w:r>
            <w:r w:rsidR="00B13378">
              <w:rPr>
                <w:noProof/>
                <w:webHidden/>
              </w:rPr>
              <w:t>6</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68" w:history="1">
            <w:r w:rsidR="00B13378" w:rsidRPr="008E59E2">
              <w:rPr>
                <w:rStyle w:val="Hyperlink"/>
                <w:noProof/>
              </w:rPr>
              <w:t>10.</w:t>
            </w:r>
            <w:r w:rsidR="00B13378">
              <w:rPr>
                <w:rFonts w:asciiTheme="minorHAnsi" w:eastAsiaTheme="minorEastAsia" w:hAnsiTheme="minorHAnsi" w:cstheme="minorBidi"/>
                <w:b w:val="0"/>
                <w:noProof/>
              </w:rPr>
              <w:tab/>
            </w:r>
            <w:r w:rsidR="00B13378" w:rsidRPr="008E59E2">
              <w:rPr>
                <w:rStyle w:val="Hyperlink"/>
                <w:noProof/>
              </w:rPr>
              <w:t>Management of Control Room</w:t>
            </w:r>
            <w:r w:rsidR="00B13378">
              <w:rPr>
                <w:noProof/>
                <w:webHidden/>
              </w:rPr>
              <w:tab/>
            </w:r>
            <w:r w:rsidR="00B13378">
              <w:rPr>
                <w:noProof/>
                <w:webHidden/>
              </w:rPr>
              <w:fldChar w:fldCharType="begin"/>
            </w:r>
            <w:r w:rsidR="00B13378">
              <w:rPr>
                <w:noProof/>
                <w:webHidden/>
              </w:rPr>
              <w:instrText xml:space="preserve"> PAGEREF _Toc490561368 \h </w:instrText>
            </w:r>
            <w:r w:rsidR="00B13378">
              <w:rPr>
                <w:noProof/>
                <w:webHidden/>
              </w:rPr>
            </w:r>
            <w:r w:rsidR="00B13378">
              <w:rPr>
                <w:noProof/>
                <w:webHidden/>
              </w:rPr>
              <w:fldChar w:fldCharType="separate"/>
            </w:r>
            <w:r w:rsidR="00B13378">
              <w:rPr>
                <w:noProof/>
                <w:webHidden/>
              </w:rPr>
              <w:t>6</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69" w:history="1">
            <w:r w:rsidR="00B13378" w:rsidRPr="008E59E2">
              <w:rPr>
                <w:rStyle w:val="Hyperlink"/>
                <w:noProof/>
              </w:rPr>
              <w:t>11.</w:t>
            </w:r>
            <w:r w:rsidR="00B13378">
              <w:rPr>
                <w:rFonts w:asciiTheme="minorHAnsi" w:eastAsiaTheme="minorEastAsia" w:hAnsiTheme="minorHAnsi" w:cstheme="minorBidi"/>
                <w:b w:val="0"/>
                <w:noProof/>
              </w:rPr>
              <w:tab/>
            </w:r>
            <w:r w:rsidR="00B13378" w:rsidRPr="008E59E2">
              <w:rPr>
                <w:rStyle w:val="Hyperlink"/>
                <w:noProof/>
              </w:rPr>
              <w:t>Control and operation of cameras</w:t>
            </w:r>
            <w:r w:rsidR="00B13378">
              <w:rPr>
                <w:noProof/>
                <w:webHidden/>
              </w:rPr>
              <w:tab/>
            </w:r>
            <w:r w:rsidR="00B13378">
              <w:rPr>
                <w:noProof/>
                <w:webHidden/>
              </w:rPr>
              <w:fldChar w:fldCharType="begin"/>
            </w:r>
            <w:r w:rsidR="00B13378">
              <w:rPr>
                <w:noProof/>
                <w:webHidden/>
              </w:rPr>
              <w:instrText xml:space="preserve"> PAGEREF _Toc490561369 \h </w:instrText>
            </w:r>
            <w:r w:rsidR="00B13378">
              <w:rPr>
                <w:noProof/>
                <w:webHidden/>
              </w:rPr>
            </w:r>
            <w:r w:rsidR="00B13378">
              <w:rPr>
                <w:noProof/>
                <w:webHidden/>
              </w:rPr>
              <w:fldChar w:fldCharType="separate"/>
            </w:r>
            <w:r w:rsidR="00B13378">
              <w:rPr>
                <w:noProof/>
                <w:webHidden/>
              </w:rPr>
              <w:t>6</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70" w:history="1">
            <w:r w:rsidR="00B13378" w:rsidRPr="008E59E2">
              <w:rPr>
                <w:rStyle w:val="Hyperlink"/>
                <w:noProof/>
              </w:rPr>
              <w:t>12.</w:t>
            </w:r>
            <w:r w:rsidR="00B13378">
              <w:rPr>
                <w:rFonts w:asciiTheme="minorHAnsi" w:eastAsiaTheme="minorEastAsia" w:hAnsiTheme="minorHAnsi" w:cstheme="minorBidi"/>
                <w:b w:val="0"/>
                <w:noProof/>
              </w:rPr>
              <w:tab/>
            </w:r>
            <w:r w:rsidR="00B13378" w:rsidRPr="008E59E2">
              <w:rPr>
                <w:rStyle w:val="Hyperlink"/>
                <w:noProof/>
              </w:rPr>
              <w:t>Recorded material</w:t>
            </w:r>
            <w:r w:rsidR="00B13378">
              <w:rPr>
                <w:noProof/>
                <w:webHidden/>
              </w:rPr>
              <w:tab/>
            </w:r>
            <w:r w:rsidR="00B13378">
              <w:rPr>
                <w:noProof/>
                <w:webHidden/>
              </w:rPr>
              <w:fldChar w:fldCharType="begin"/>
            </w:r>
            <w:r w:rsidR="00B13378">
              <w:rPr>
                <w:noProof/>
                <w:webHidden/>
              </w:rPr>
              <w:instrText xml:space="preserve"> PAGEREF _Toc490561370 \h </w:instrText>
            </w:r>
            <w:r w:rsidR="00B13378">
              <w:rPr>
                <w:noProof/>
                <w:webHidden/>
              </w:rPr>
            </w:r>
            <w:r w:rsidR="00B13378">
              <w:rPr>
                <w:noProof/>
                <w:webHidden/>
              </w:rPr>
              <w:fldChar w:fldCharType="separate"/>
            </w:r>
            <w:r w:rsidR="00B13378">
              <w:rPr>
                <w:noProof/>
                <w:webHidden/>
              </w:rPr>
              <w:t>7</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71" w:history="1">
            <w:r w:rsidR="00B13378" w:rsidRPr="008E59E2">
              <w:rPr>
                <w:rStyle w:val="Hyperlink"/>
                <w:noProof/>
              </w:rPr>
              <w:t>13.</w:t>
            </w:r>
            <w:r w:rsidR="00B13378">
              <w:rPr>
                <w:rFonts w:asciiTheme="minorHAnsi" w:eastAsiaTheme="minorEastAsia" w:hAnsiTheme="minorHAnsi" w:cstheme="minorBidi"/>
                <w:b w:val="0"/>
                <w:noProof/>
              </w:rPr>
              <w:tab/>
            </w:r>
            <w:r w:rsidR="00B13378" w:rsidRPr="008E59E2">
              <w:rPr>
                <w:rStyle w:val="Hyperlink"/>
                <w:noProof/>
              </w:rPr>
              <w:t>Complaints</w:t>
            </w:r>
            <w:r w:rsidR="00B13378">
              <w:rPr>
                <w:noProof/>
                <w:webHidden/>
              </w:rPr>
              <w:tab/>
            </w:r>
            <w:r w:rsidR="00B13378">
              <w:rPr>
                <w:noProof/>
                <w:webHidden/>
              </w:rPr>
              <w:fldChar w:fldCharType="begin"/>
            </w:r>
            <w:r w:rsidR="00B13378">
              <w:rPr>
                <w:noProof/>
                <w:webHidden/>
              </w:rPr>
              <w:instrText xml:space="preserve"> PAGEREF _Toc490561371 \h </w:instrText>
            </w:r>
            <w:r w:rsidR="00B13378">
              <w:rPr>
                <w:noProof/>
                <w:webHidden/>
              </w:rPr>
            </w:r>
            <w:r w:rsidR="00B13378">
              <w:rPr>
                <w:noProof/>
                <w:webHidden/>
              </w:rPr>
              <w:fldChar w:fldCharType="separate"/>
            </w:r>
            <w:r w:rsidR="00B13378">
              <w:rPr>
                <w:noProof/>
                <w:webHidden/>
              </w:rPr>
              <w:t>7</w:t>
            </w:r>
            <w:r w:rsidR="00B13378">
              <w:rPr>
                <w:noProof/>
                <w:webHidden/>
              </w:rPr>
              <w:fldChar w:fldCharType="end"/>
            </w:r>
          </w:hyperlink>
        </w:p>
        <w:p w:rsidR="00B13378" w:rsidRDefault="00C95473">
          <w:pPr>
            <w:pStyle w:val="TOC1"/>
            <w:rPr>
              <w:rFonts w:asciiTheme="minorHAnsi" w:eastAsiaTheme="minorEastAsia" w:hAnsiTheme="minorHAnsi" w:cstheme="minorBidi"/>
              <w:b w:val="0"/>
              <w:noProof/>
            </w:rPr>
          </w:pPr>
          <w:hyperlink w:anchor="_Toc490561372" w:history="1">
            <w:r w:rsidR="00B13378" w:rsidRPr="008E59E2">
              <w:rPr>
                <w:rStyle w:val="Hyperlink"/>
                <w:noProof/>
              </w:rPr>
              <w:t>14.</w:t>
            </w:r>
            <w:r w:rsidR="00B13378">
              <w:rPr>
                <w:rFonts w:asciiTheme="minorHAnsi" w:eastAsiaTheme="minorEastAsia" w:hAnsiTheme="minorHAnsi" w:cstheme="minorBidi"/>
                <w:b w:val="0"/>
                <w:noProof/>
              </w:rPr>
              <w:tab/>
            </w:r>
            <w:r w:rsidR="00B13378" w:rsidRPr="008E59E2">
              <w:rPr>
                <w:rStyle w:val="Hyperlink"/>
                <w:noProof/>
              </w:rPr>
              <w:t>Breaches of this code</w:t>
            </w:r>
            <w:r w:rsidR="00B13378">
              <w:rPr>
                <w:noProof/>
                <w:webHidden/>
              </w:rPr>
              <w:tab/>
            </w:r>
            <w:r w:rsidR="00B13378">
              <w:rPr>
                <w:noProof/>
                <w:webHidden/>
              </w:rPr>
              <w:fldChar w:fldCharType="begin"/>
            </w:r>
            <w:r w:rsidR="00B13378">
              <w:rPr>
                <w:noProof/>
                <w:webHidden/>
              </w:rPr>
              <w:instrText xml:space="preserve"> PAGEREF _Toc490561372 \h </w:instrText>
            </w:r>
            <w:r w:rsidR="00B13378">
              <w:rPr>
                <w:noProof/>
                <w:webHidden/>
              </w:rPr>
            </w:r>
            <w:r w:rsidR="00B13378">
              <w:rPr>
                <w:noProof/>
                <w:webHidden/>
              </w:rPr>
              <w:fldChar w:fldCharType="separate"/>
            </w:r>
            <w:r w:rsidR="00B13378">
              <w:rPr>
                <w:noProof/>
                <w:webHidden/>
              </w:rPr>
              <w:t>8</w:t>
            </w:r>
            <w:r w:rsidR="00B13378">
              <w:rPr>
                <w:noProof/>
                <w:webHidden/>
              </w:rPr>
              <w:fldChar w:fldCharType="end"/>
            </w:r>
          </w:hyperlink>
        </w:p>
        <w:p w:rsidR="00B13378" w:rsidRDefault="00C95473">
          <w:pPr>
            <w:pStyle w:val="TOC1"/>
            <w:tabs>
              <w:tab w:val="left" w:pos="1540"/>
            </w:tabs>
            <w:rPr>
              <w:rFonts w:asciiTheme="minorHAnsi" w:eastAsiaTheme="minorEastAsia" w:hAnsiTheme="minorHAnsi" w:cstheme="minorBidi"/>
              <w:b w:val="0"/>
              <w:noProof/>
            </w:rPr>
          </w:pPr>
          <w:hyperlink w:anchor="_Toc490561373" w:history="1">
            <w:r w:rsidR="00B13378" w:rsidRPr="008E59E2">
              <w:rPr>
                <w:rStyle w:val="Hyperlink"/>
                <w:noProof/>
              </w:rPr>
              <w:t>APPENDIX 1</w:t>
            </w:r>
            <w:r w:rsidR="00B13378">
              <w:rPr>
                <w:rFonts w:asciiTheme="minorHAnsi" w:eastAsiaTheme="minorEastAsia" w:hAnsiTheme="minorHAnsi" w:cstheme="minorBidi"/>
                <w:b w:val="0"/>
                <w:noProof/>
              </w:rPr>
              <w:tab/>
            </w:r>
            <w:r w:rsidR="00B13378" w:rsidRPr="008E59E2">
              <w:rPr>
                <w:rStyle w:val="Hyperlink"/>
                <w:noProof/>
              </w:rPr>
              <w:t>CAMERA LOCATION MAP</w:t>
            </w:r>
            <w:r w:rsidR="00B13378">
              <w:rPr>
                <w:noProof/>
                <w:webHidden/>
              </w:rPr>
              <w:tab/>
            </w:r>
            <w:r w:rsidR="00B13378">
              <w:rPr>
                <w:noProof/>
                <w:webHidden/>
              </w:rPr>
              <w:fldChar w:fldCharType="begin"/>
            </w:r>
            <w:r w:rsidR="00B13378">
              <w:rPr>
                <w:noProof/>
                <w:webHidden/>
              </w:rPr>
              <w:instrText xml:space="preserve"> PAGEREF _Toc490561373 \h </w:instrText>
            </w:r>
            <w:r w:rsidR="00B13378">
              <w:rPr>
                <w:noProof/>
                <w:webHidden/>
              </w:rPr>
            </w:r>
            <w:r w:rsidR="00B13378">
              <w:rPr>
                <w:noProof/>
                <w:webHidden/>
              </w:rPr>
              <w:fldChar w:fldCharType="separate"/>
            </w:r>
            <w:r w:rsidR="00B13378">
              <w:rPr>
                <w:noProof/>
                <w:webHidden/>
              </w:rPr>
              <w:t>1</w:t>
            </w:r>
            <w:r w:rsidR="00B13378">
              <w:rPr>
                <w:noProof/>
                <w:webHidden/>
              </w:rPr>
              <w:fldChar w:fldCharType="end"/>
            </w:r>
          </w:hyperlink>
        </w:p>
        <w:p w:rsidR="00410498" w:rsidRDefault="00410498">
          <w:r>
            <w:rPr>
              <w:b/>
              <w:bCs/>
              <w:noProof/>
            </w:rPr>
            <w:fldChar w:fldCharType="end"/>
          </w:r>
        </w:p>
      </w:sdtContent>
    </w:sdt>
    <w:p w:rsidR="00410498" w:rsidRDefault="00410498">
      <w:r>
        <w:br w:type="page"/>
      </w:r>
    </w:p>
    <w:p w:rsidR="00410498" w:rsidRDefault="006000B9" w:rsidP="00B13378">
      <w:pPr>
        <w:pStyle w:val="Heading1"/>
        <w:numPr>
          <w:ilvl w:val="0"/>
          <w:numId w:val="33"/>
        </w:numPr>
        <w:ind w:left="567" w:hanging="501"/>
      </w:pPr>
      <w:bookmarkStart w:id="1" w:name="_Toc490561357"/>
      <w:r>
        <w:lastRenderedPageBreak/>
        <w:t>Introduction</w:t>
      </w:r>
      <w:bookmarkEnd w:id="1"/>
    </w:p>
    <w:p w:rsidR="00410498" w:rsidRDefault="00410498" w:rsidP="00410498">
      <w:pPr>
        <w:rPr>
          <w:lang w:eastAsia="en-US"/>
        </w:rPr>
      </w:pPr>
    </w:p>
    <w:p w:rsidR="009929CC" w:rsidRDefault="00410498" w:rsidP="00410498">
      <w:pPr>
        <w:rPr>
          <w:lang w:eastAsia="en-US"/>
        </w:rPr>
      </w:pPr>
      <w:r>
        <w:rPr>
          <w:lang w:eastAsia="en-US"/>
        </w:rPr>
        <w:t xml:space="preserve">This document details the Code of Practice that will be applied to the management of Cardinia Shire Council’s CCTV </w:t>
      </w:r>
      <w:r w:rsidR="008A702F">
        <w:rPr>
          <w:lang w:eastAsia="en-US"/>
        </w:rPr>
        <w:t xml:space="preserve">system </w:t>
      </w:r>
      <w:r>
        <w:rPr>
          <w:lang w:eastAsia="en-US"/>
        </w:rPr>
        <w:t>which is monitored by Victoria Police.</w:t>
      </w:r>
      <w:r w:rsidR="009929CC">
        <w:rPr>
          <w:lang w:eastAsia="en-US"/>
        </w:rPr>
        <w:t xml:space="preserve">  It acts as a framework for the management and integration of CCTV systems in public places with</w:t>
      </w:r>
      <w:r w:rsidR="008A702F">
        <w:rPr>
          <w:lang w:eastAsia="en-US"/>
        </w:rPr>
        <w:t>in</w:t>
      </w:r>
      <w:r w:rsidR="009929CC">
        <w:rPr>
          <w:lang w:eastAsia="en-US"/>
        </w:rPr>
        <w:t xml:space="preserve"> the Cardinia Shire.</w:t>
      </w:r>
    </w:p>
    <w:p w:rsidR="001C2E8E" w:rsidRDefault="001C2E8E" w:rsidP="00410498">
      <w:pPr>
        <w:rPr>
          <w:lang w:eastAsia="en-US"/>
        </w:rPr>
      </w:pPr>
    </w:p>
    <w:p w:rsidR="001C2E8E" w:rsidRDefault="001C2E8E" w:rsidP="00410498">
      <w:pPr>
        <w:rPr>
          <w:lang w:eastAsia="en-US"/>
        </w:rPr>
      </w:pPr>
      <w:r>
        <w:rPr>
          <w:lang w:eastAsia="en-US"/>
        </w:rPr>
        <w:t>Cardinia Shire Council recognises that fear of crime is an important factor impacting on actual and perceived safety of people within the community.  Cardinia Shire Council aims to respond to local safety concerns, adopting a proactive approach to emerging issues identified by residents and visitors.</w:t>
      </w:r>
      <w:r w:rsidR="009929CC">
        <w:rPr>
          <w:lang w:eastAsia="en-US"/>
        </w:rPr>
        <w:t xml:space="preserve">  </w:t>
      </w:r>
    </w:p>
    <w:p w:rsidR="00410498" w:rsidRDefault="00410498" w:rsidP="00410498">
      <w:pPr>
        <w:rPr>
          <w:lang w:eastAsia="en-US"/>
        </w:rPr>
      </w:pPr>
    </w:p>
    <w:p w:rsidR="00410498" w:rsidRDefault="00410498" w:rsidP="00410498">
      <w:pPr>
        <w:rPr>
          <w:lang w:eastAsia="en-US"/>
        </w:rPr>
      </w:pPr>
      <w:r>
        <w:rPr>
          <w:lang w:eastAsia="en-US"/>
        </w:rPr>
        <w:t xml:space="preserve">The installation of CCTV responds to feedback from Victoria Police, local traders, other council partners and our community.  The installation of CCTV is part of a suite of crime prevention initiatives including landscape beautification and activation strategies, aimed at reducing </w:t>
      </w:r>
      <w:r w:rsidR="008A702F">
        <w:rPr>
          <w:lang w:eastAsia="en-US"/>
        </w:rPr>
        <w:t>crime and anti-social behaviour in the municipality.</w:t>
      </w:r>
    </w:p>
    <w:p w:rsidR="00410498" w:rsidRDefault="00410498" w:rsidP="00410498">
      <w:pPr>
        <w:rPr>
          <w:lang w:eastAsia="en-US"/>
        </w:rPr>
      </w:pPr>
    </w:p>
    <w:p w:rsidR="00410498" w:rsidRDefault="006000B9" w:rsidP="00B13378">
      <w:pPr>
        <w:pStyle w:val="Heading1"/>
        <w:numPr>
          <w:ilvl w:val="0"/>
          <w:numId w:val="33"/>
        </w:numPr>
        <w:ind w:left="567" w:hanging="501"/>
      </w:pPr>
      <w:bookmarkStart w:id="2" w:name="_Toc490561358"/>
      <w:r>
        <w:t>Statement of purpose</w:t>
      </w:r>
      <w:bookmarkEnd w:id="2"/>
    </w:p>
    <w:p w:rsidR="00410498" w:rsidRDefault="00410498" w:rsidP="00410498">
      <w:pPr>
        <w:rPr>
          <w:lang w:eastAsia="en-US"/>
        </w:rPr>
      </w:pPr>
    </w:p>
    <w:p w:rsidR="00410498" w:rsidRDefault="00410498" w:rsidP="00410498">
      <w:pPr>
        <w:rPr>
          <w:lang w:eastAsia="en-US"/>
        </w:rPr>
      </w:pPr>
      <w:r>
        <w:rPr>
          <w:lang w:eastAsia="en-US"/>
        </w:rPr>
        <w:t xml:space="preserve">Cardinia Shire Council and Victoria Police </w:t>
      </w:r>
      <w:r w:rsidR="008A702F">
        <w:rPr>
          <w:lang w:eastAsia="en-US"/>
        </w:rPr>
        <w:t>will</w:t>
      </w:r>
      <w:r>
        <w:rPr>
          <w:lang w:eastAsia="en-US"/>
        </w:rPr>
        <w:t xml:space="preserve"> work together to improve safety, security, address </w:t>
      </w:r>
      <w:r w:rsidR="008A702F">
        <w:rPr>
          <w:lang w:eastAsia="en-US"/>
        </w:rPr>
        <w:t>c</w:t>
      </w:r>
      <w:r>
        <w:rPr>
          <w:lang w:eastAsia="en-US"/>
        </w:rPr>
        <w:t>rime and manage anti-social behaviour in Cardinia Shire.</w:t>
      </w:r>
    </w:p>
    <w:p w:rsidR="00410498" w:rsidRDefault="00410498" w:rsidP="00410498">
      <w:pPr>
        <w:rPr>
          <w:lang w:eastAsia="en-US"/>
        </w:rPr>
      </w:pPr>
    </w:p>
    <w:p w:rsidR="00410498" w:rsidRDefault="00410498" w:rsidP="00410498">
      <w:pPr>
        <w:rPr>
          <w:lang w:eastAsia="en-US"/>
        </w:rPr>
      </w:pPr>
      <w:r>
        <w:rPr>
          <w:lang w:eastAsia="en-US"/>
        </w:rPr>
        <w:t xml:space="preserve">The CCTV system will </w:t>
      </w:r>
      <w:r w:rsidR="001C2E8E">
        <w:rPr>
          <w:lang w:eastAsia="en-US"/>
        </w:rPr>
        <w:t>be used for a combination of passive and active monitoring.  Active monitoring will only occur when an incident is occurring and police have sufficient personnel to actively monitor the system.</w:t>
      </w:r>
    </w:p>
    <w:p w:rsidR="001C2E8E" w:rsidRDefault="001C2E8E" w:rsidP="00410498">
      <w:pPr>
        <w:rPr>
          <w:lang w:eastAsia="en-US"/>
        </w:rPr>
      </w:pPr>
    </w:p>
    <w:p w:rsidR="001C2E8E" w:rsidRDefault="001C2E8E" w:rsidP="00410498">
      <w:pPr>
        <w:rPr>
          <w:lang w:eastAsia="en-US"/>
        </w:rPr>
      </w:pPr>
      <w:r>
        <w:rPr>
          <w:lang w:eastAsia="en-US"/>
        </w:rPr>
        <w:t xml:space="preserve">The </w:t>
      </w:r>
      <w:r w:rsidR="00480C40">
        <w:rPr>
          <w:lang w:eastAsia="en-US"/>
        </w:rPr>
        <w:t>system</w:t>
      </w:r>
      <w:r>
        <w:rPr>
          <w:lang w:eastAsia="en-US"/>
        </w:rPr>
        <w:t xml:space="preserve"> will only be used for the following purposes within this Code of Practice:</w:t>
      </w:r>
    </w:p>
    <w:p w:rsidR="001C2E8E" w:rsidRDefault="001C2E8E" w:rsidP="001C2E8E">
      <w:pPr>
        <w:pStyle w:val="ListParagraph"/>
        <w:numPr>
          <w:ilvl w:val="0"/>
          <w:numId w:val="34"/>
        </w:numPr>
        <w:rPr>
          <w:lang w:eastAsia="en-US"/>
        </w:rPr>
      </w:pPr>
      <w:r>
        <w:rPr>
          <w:lang w:eastAsia="en-US"/>
        </w:rPr>
        <w:t>To reduce fear of crime and enhance public perceptions of safety</w:t>
      </w:r>
    </w:p>
    <w:p w:rsidR="001C2E8E" w:rsidRDefault="001C2E8E" w:rsidP="001C2E8E">
      <w:pPr>
        <w:pStyle w:val="ListParagraph"/>
        <w:numPr>
          <w:ilvl w:val="0"/>
          <w:numId w:val="34"/>
        </w:numPr>
        <w:rPr>
          <w:lang w:eastAsia="en-US"/>
        </w:rPr>
      </w:pPr>
      <w:r>
        <w:rPr>
          <w:lang w:eastAsia="en-US"/>
        </w:rPr>
        <w:t>To deter and detect crime, criminal damage and public disorder</w:t>
      </w:r>
    </w:p>
    <w:p w:rsidR="001C2E8E" w:rsidRDefault="001C2E8E" w:rsidP="001C2E8E">
      <w:pPr>
        <w:pStyle w:val="ListParagraph"/>
        <w:numPr>
          <w:ilvl w:val="0"/>
          <w:numId w:val="34"/>
        </w:numPr>
        <w:rPr>
          <w:lang w:eastAsia="en-US"/>
        </w:rPr>
      </w:pPr>
      <w:r>
        <w:rPr>
          <w:lang w:eastAsia="en-US"/>
        </w:rPr>
        <w:t>To identify, apprehend and prosecute offenders in relation to crime, criminal damage, public disorder, road traffic offences and all forms of harassment</w:t>
      </w:r>
    </w:p>
    <w:p w:rsidR="001C2E8E" w:rsidRDefault="001C2E8E" w:rsidP="001C2E8E">
      <w:pPr>
        <w:pStyle w:val="ListParagraph"/>
        <w:numPr>
          <w:ilvl w:val="0"/>
          <w:numId w:val="34"/>
        </w:numPr>
        <w:rPr>
          <w:lang w:eastAsia="en-US"/>
        </w:rPr>
      </w:pPr>
      <w:r>
        <w:rPr>
          <w:lang w:eastAsia="en-US"/>
        </w:rPr>
        <w:t>To provide evidence upon which to take criminal and civil actions in the Courts</w:t>
      </w:r>
    </w:p>
    <w:p w:rsidR="001C2E8E" w:rsidRDefault="001C2E8E" w:rsidP="001C2E8E">
      <w:pPr>
        <w:pStyle w:val="ListParagraph"/>
        <w:numPr>
          <w:ilvl w:val="0"/>
          <w:numId w:val="34"/>
        </w:numPr>
        <w:rPr>
          <w:lang w:eastAsia="en-US"/>
        </w:rPr>
      </w:pPr>
      <w:r>
        <w:rPr>
          <w:lang w:eastAsia="en-US"/>
        </w:rPr>
        <w:t xml:space="preserve">To monitor and assist traffic management issues; and </w:t>
      </w:r>
    </w:p>
    <w:p w:rsidR="001C2E8E" w:rsidRPr="00410498" w:rsidRDefault="001C2E8E" w:rsidP="001C2E8E">
      <w:pPr>
        <w:pStyle w:val="ListParagraph"/>
        <w:numPr>
          <w:ilvl w:val="0"/>
          <w:numId w:val="34"/>
        </w:numPr>
        <w:rPr>
          <w:lang w:eastAsia="en-US"/>
        </w:rPr>
      </w:pPr>
      <w:r>
        <w:rPr>
          <w:lang w:eastAsia="en-US"/>
        </w:rPr>
        <w:t>to assist other emergency services</w:t>
      </w:r>
    </w:p>
    <w:p w:rsidR="00410498" w:rsidRDefault="00410498" w:rsidP="00410498">
      <w:pPr>
        <w:rPr>
          <w:lang w:eastAsia="en-US"/>
        </w:rPr>
      </w:pPr>
    </w:p>
    <w:p w:rsidR="00410498" w:rsidRDefault="006000B9" w:rsidP="00B13378">
      <w:pPr>
        <w:pStyle w:val="Heading1"/>
        <w:numPr>
          <w:ilvl w:val="0"/>
          <w:numId w:val="33"/>
        </w:numPr>
        <w:ind w:left="567" w:hanging="501"/>
      </w:pPr>
      <w:bookmarkStart w:id="3" w:name="_Toc490561359"/>
      <w:r>
        <w:t>System description</w:t>
      </w:r>
      <w:bookmarkEnd w:id="3"/>
    </w:p>
    <w:p w:rsidR="001C2E8E" w:rsidRDefault="001C2E8E" w:rsidP="001C2E8E">
      <w:pPr>
        <w:rPr>
          <w:lang w:eastAsia="en-US"/>
        </w:rPr>
      </w:pPr>
    </w:p>
    <w:p w:rsidR="001C2E8E" w:rsidRDefault="001C2E8E" w:rsidP="001C2E8E">
      <w:pPr>
        <w:rPr>
          <w:lang w:eastAsia="en-US"/>
        </w:rPr>
      </w:pPr>
      <w:r>
        <w:rPr>
          <w:lang w:eastAsia="en-US"/>
        </w:rPr>
        <w:t xml:space="preserve">The CCTV system consists </w:t>
      </w:r>
      <w:r w:rsidRPr="009B27F0">
        <w:rPr>
          <w:lang w:eastAsia="en-US"/>
        </w:rPr>
        <w:t xml:space="preserve">of </w:t>
      </w:r>
      <w:r w:rsidR="009B27F0" w:rsidRPr="009B27F0">
        <w:rPr>
          <w:lang w:eastAsia="en-US"/>
        </w:rPr>
        <w:t>11</w:t>
      </w:r>
      <w:r>
        <w:rPr>
          <w:lang w:eastAsia="en-US"/>
        </w:rPr>
        <w:t xml:space="preserve"> CCTV </w:t>
      </w:r>
      <w:r w:rsidR="006000B9">
        <w:rPr>
          <w:lang w:eastAsia="en-US"/>
        </w:rPr>
        <w:t xml:space="preserve">fixed and PTZ </w:t>
      </w:r>
      <w:r>
        <w:rPr>
          <w:lang w:eastAsia="en-US"/>
        </w:rPr>
        <w:t>cameras focussed on Bourke Park, Pakenham.  The Camera Network Monitoring Room is located at the</w:t>
      </w:r>
      <w:r w:rsidR="008A702F">
        <w:rPr>
          <w:lang w:eastAsia="en-US"/>
        </w:rPr>
        <w:t xml:space="preserve"> Pakenham Police Station watch h</w:t>
      </w:r>
      <w:r>
        <w:rPr>
          <w:lang w:eastAsia="en-US"/>
        </w:rPr>
        <w:t>ouse which is staffed by members of Victoria Police.  The Camera Network Monitoring Room is not accessible to the public.</w:t>
      </w:r>
    </w:p>
    <w:p w:rsidR="006000B9" w:rsidRDefault="006000B9" w:rsidP="001C2E8E">
      <w:pPr>
        <w:rPr>
          <w:lang w:eastAsia="en-US"/>
        </w:rPr>
      </w:pPr>
    </w:p>
    <w:p w:rsidR="006000B9" w:rsidRDefault="006000B9" w:rsidP="001C2E8E">
      <w:pPr>
        <w:rPr>
          <w:lang w:eastAsia="en-US"/>
        </w:rPr>
      </w:pPr>
      <w:r>
        <w:rPr>
          <w:lang w:eastAsia="en-US"/>
        </w:rPr>
        <w:t xml:space="preserve">A list of camera locations is outlines in </w:t>
      </w:r>
      <w:r w:rsidR="008A702F">
        <w:rPr>
          <w:lang w:eastAsia="en-US"/>
        </w:rPr>
        <w:t>Appendix 1</w:t>
      </w:r>
      <w:r>
        <w:rPr>
          <w:lang w:eastAsia="en-US"/>
        </w:rPr>
        <w:t>.</w:t>
      </w:r>
    </w:p>
    <w:p w:rsidR="006000B9" w:rsidRDefault="006000B9" w:rsidP="001C2E8E">
      <w:pPr>
        <w:rPr>
          <w:lang w:eastAsia="en-US"/>
        </w:rPr>
      </w:pPr>
    </w:p>
    <w:p w:rsidR="006000B9" w:rsidRDefault="006000B9" w:rsidP="001C2E8E">
      <w:pPr>
        <w:rPr>
          <w:lang w:eastAsia="en-US"/>
        </w:rPr>
      </w:pPr>
      <w:r>
        <w:rPr>
          <w:lang w:eastAsia="en-US"/>
        </w:rPr>
        <w:t xml:space="preserve">Cardinia Shire Council </w:t>
      </w:r>
      <w:r w:rsidR="008A702F">
        <w:rPr>
          <w:lang w:eastAsia="en-US"/>
        </w:rPr>
        <w:t>is the owner of the CCTV system</w:t>
      </w:r>
      <w:r>
        <w:rPr>
          <w:lang w:eastAsia="en-US"/>
        </w:rPr>
        <w:t xml:space="preserve">.  Council has ownership and copyright of all recorded information pertaining to the systems.  The responsibilities of Cardinia Shire Council in relation to the CCTV </w:t>
      </w:r>
      <w:r w:rsidR="00480C40">
        <w:rPr>
          <w:lang w:eastAsia="en-US"/>
        </w:rPr>
        <w:t>system</w:t>
      </w:r>
      <w:r w:rsidR="008A702F">
        <w:rPr>
          <w:lang w:eastAsia="en-US"/>
        </w:rPr>
        <w:t xml:space="preserve"> are outlined in S</w:t>
      </w:r>
      <w:r>
        <w:rPr>
          <w:lang w:eastAsia="en-US"/>
        </w:rPr>
        <w:t xml:space="preserve">ection </w:t>
      </w:r>
      <w:r w:rsidR="008A702F">
        <w:rPr>
          <w:lang w:eastAsia="en-US"/>
        </w:rPr>
        <w:t>6</w:t>
      </w:r>
      <w:r>
        <w:rPr>
          <w:lang w:eastAsia="en-US"/>
        </w:rPr>
        <w:t xml:space="preserve">.  Victoria Police are partners in the CCTV </w:t>
      </w:r>
      <w:r w:rsidR="00480C40">
        <w:rPr>
          <w:lang w:eastAsia="en-US"/>
        </w:rPr>
        <w:t>system</w:t>
      </w:r>
      <w:r>
        <w:rPr>
          <w:lang w:eastAsia="en-US"/>
        </w:rPr>
        <w:t xml:space="preserve"> and their responsibilities are outlined within this Code of Practice.</w:t>
      </w:r>
    </w:p>
    <w:p w:rsidR="006000B9" w:rsidRDefault="006000B9" w:rsidP="001C2E8E">
      <w:pPr>
        <w:rPr>
          <w:lang w:eastAsia="en-US"/>
        </w:rPr>
      </w:pPr>
    </w:p>
    <w:p w:rsidR="006000B9" w:rsidRDefault="006000B9" w:rsidP="001C2E8E">
      <w:pPr>
        <w:rPr>
          <w:lang w:eastAsia="en-US"/>
        </w:rPr>
      </w:pPr>
      <w:r>
        <w:rPr>
          <w:lang w:eastAsia="en-US"/>
        </w:rPr>
        <w:t>Cardinia Shire Council and Victoria Police have entered into a Memorandum of Understanding (MOU) outlining in detail the role and responsibilities of both parties.</w:t>
      </w:r>
    </w:p>
    <w:p w:rsidR="007C5BF3" w:rsidRDefault="007C5BF3" w:rsidP="00B13378">
      <w:pPr>
        <w:pStyle w:val="Heading1"/>
        <w:numPr>
          <w:ilvl w:val="0"/>
          <w:numId w:val="33"/>
        </w:numPr>
        <w:ind w:left="567" w:hanging="501"/>
      </w:pPr>
      <w:bookmarkStart w:id="4" w:name="_Toc490561360"/>
      <w:r>
        <w:lastRenderedPageBreak/>
        <w:t>Extension of the CCTV system</w:t>
      </w:r>
      <w:bookmarkEnd w:id="4"/>
    </w:p>
    <w:p w:rsidR="007C5BF3" w:rsidRDefault="007C5BF3" w:rsidP="007C5BF3">
      <w:pPr>
        <w:rPr>
          <w:lang w:eastAsia="en-US"/>
        </w:rPr>
      </w:pPr>
    </w:p>
    <w:p w:rsidR="007C5BF3" w:rsidRPr="007C5BF3" w:rsidRDefault="007C5BF3" w:rsidP="007C5BF3">
      <w:pPr>
        <w:rPr>
          <w:lang w:eastAsia="en-US"/>
        </w:rPr>
      </w:pPr>
      <w:r>
        <w:rPr>
          <w:lang w:eastAsia="en-US"/>
        </w:rPr>
        <w:t>The current CCTV system design has the capacity to be expanded to other parts of the municipality, if required, and following appropriate consultation.</w:t>
      </w:r>
    </w:p>
    <w:p w:rsidR="006000B9" w:rsidRDefault="006000B9" w:rsidP="001C2E8E">
      <w:pPr>
        <w:rPr>
          <w:lang w:eastAsia="en-US"/>
        </w:rPr>
      </w:pPr>
    </w:p>
    <w:p w:rsidR="006000B9" w:rsidRDefault="006000B9" w:rsidP="00B13378">
      <w:pPr>
        <w:pStyle w:val="Heading1"/>
        <w:numPr>
          <w:ilvl w:val="0"/>
          <w:numId w:val="33"/>
        </w:numPr>
        <w:ind w:left="567" w:hanging="501"/>
      </w:pPr>
      <w:bookmarkStart w:id="5" w:name="_Toc490561361"/>
      <w:r>
        <w:t xml:space="preserve">Changes to the CCTV </w:t>
      </w:r>
      <w:r w:rsidR="00480C40">
        <w:t>system</w:t>
      </w:r>
      <w:r>
        <w:t xml:space="preserve"> and/or code of practice</w:t>
      </w:r>
      <w:bookmarkEnd w:id="5"/>
    </w:p>
    <w:p w:rsidR="006000B9" w:rsidRDefault="006000B9" w:rsidP="006000B9">
      <w:pPr>
        <w:rPr>
          <w:lang w:eastAsia="en-US"/>
        </w:rPr>
      </w:pPr>
    </w:p>
    <w:p w:rsidR="006000B9" w:rsidRPr="00B13378" w:rsidRDefault="006000B9" w:rsidP="00B13378">
      <w:pPr>
        <w:pStyle w:val="Heading3"/>
      </w:pPr>
      <w:bookmarkStart w:id="6" w:name="_Toc490561362"/>
      <w:r w:rsidRPr="00B13378">
        <w:t>Minor Changes</w:t>
      </w:r>
      <w:bookmarkEnd w:id="6"/>
    </w:p>
    <w:p w:rsidR="006000B9" w:rsidRDefault="006000B9" w:rsidP="006000B9">
      <w:pPr>
        <w:rPr>
          <w:lang w:eastAsia="en-US"/>
        </w:rPr>
      </w:pPr>
      <w:r>
        <w:rPr>
          <w:lang w:eastAsia="en-US"/>
        </w:rPr>
        <w:t xml:space="preserve">A minor change to the CCTV </w:t>
      </w:r>
      <w:r w:rsidR="00480C40">
        <w:rPr>
          <w:lang w:eastAsia="en-US"/>
        </w:rPr>
        <w:t>system</w:t>
      </w:r>
      <w:r>
        <w:rPr>
          <w:lang w:eastAsia="en-US"/>
        </w:rPr>
        <w:t xml:space="preserve"> or the Code of Practice may be made by the designated Cardinia Shire Council responsible officer.  A minor change may be required for the purposes of adjustment of the </w:t>
      </w:r>
      <w:r w:rsidR="00480C40">
        <w:rPr>
          <w:lang w:eastAsia="en-US"/>
        </w:rPr>
        <w:t>system</w:t>
      </w:r>
      <w:r>
        <w:rPr>
          <w:lang w:eastAsia="en-US"/>
        </w:rPr>
        <w:t xml:space="preserve"> or clarification of the Code of Practice.</w:t>
      </w:r>
    </w:p>
    <w:p w:rsidR="006000B9" w:rsidRDefault="006000B9" w:rsidP="006000B9">
      <w:pPr>
        <w:rPr>
          <w:lang w:eastAsia="en-US"/>
        </w:rPr>
      </w:pPr>
    </w:p>
    <w:p w:rsidR="006000B9" w:rsidRDefault="006000B9" w:rsidP="00B13378">
      <w:pPr>
        <w:pStyle w:val="Heading3"/>
      </w:pPr>
      <w:bookmarkStart w:id="7" w:name="_Toc490561363"/>
      <w:r>
        <w:t>Major Changes</w:t>
      </w:r>
      <w:bookmarkEnd w:id="7"/>
    </w:p>
    <w:p w:rsidR="006000B9" w:rsidRDefault="006000B9" w:rsidP="006000B9">
      <w:pPr>
        <w:rPr>
          <w:lang w:eastAsia="en-US"/>
        </w:rPr>
      </w:pPr>
      <w:r>
        <w:rPr>
          <w:lang w:eastAsia="en-US"/>
        </w:rPr>
        <w:t xml:space="preserve">A major change to the CCTV </w:t>
      </w:r>
      <w:r w:rsidR="00480C40">
        <w:rPr>
          <w:lang w:eastAsia="en-US"/>
        </w:rPr>
        <w:t>system</w:t>
      </w:r>
      <w:r>
        <w:rPr>
          <w:lang w:eastAsia="en-US"/>
        </w:rPr>
        <w:t xml:space="preserve"> or the Code of Practice may be made only af</w:t>
      </w:r>
      <w:r w:rsidR="008A702F">
        <w:rPr>
          <w:lang w:eastAsia="en-US"/>
        </w:rPr>
        <w:t>ter consultation and approval from Cardinia Shire Council</w:t>
      </w:r>
      <w:r w:rsidR="00165765">
        <w:rPr>
          <w:lang w:eastAsia="en-US"/>
        </w:rPr>
        <w:t xml:space="preserve">.  A major change is one which will have a significant impact upon the operation of the CCTV </w:t>
      </w:r>
      <w:r w:rsidR="00480C40">
        <w:rPr>
          <w:lang w:eastAsia="en-US"/>
        </w:rPr>
        <w:t>System</w:t>
      </w:r>
      <w:r w:rsidR="00165765">
        <w:rPr>
          <w:lang w:eastAsia="en-US"/>
        </w:rPr>
        <w:t xml:space="preserve"> or the Code of Practice.</w:t>
      </w:r>
    </w:p>
    <w:p w:rsidR="00165765" w:rsidRDefault="00165765" w:rsidP="006000B9">
      <w:pPr>
        <w:rPr>
          <w:lang w:eastAsia="en-US"/>
        </w:rPr>
      </w:pPr>
    </w:p>
    <w:p w:rsidR="00165765" w:rsidRDefault="00165765" w:rsidP="00B13378">
      <w:pPr>
        <w:pStyle w:val="Heading1"/>
        <w:numPr>
          <w:ilvl w:val="0"/>
          <w:numId w:val="33"/>
        </w:numPr>
        <w:ind w:left="567" w:hanging="501"/>
      </w:pPr>
      <w:bookmarkStart w:id="8" w:name="_Toc490561364"/>
      <w:r>
        <w:t>Responsibilities</w:t>
      </w:r>
      <w:bookmarkEnd w:id="8"/>
    </w:p>
    <w:p w:rsidR="00165765" w:rsidRDefault="00165765" w:rsidP="00165765">
      <w:pPr>
        <w:rPr>
          <w:lang w:eastAsia="en-US"/>
        </w:rPr>
      </w:pPr>
    </w:p>
    <w:p w:rsidR="00165765" w:rsidRDefault="00165765" w:rsidP="00165765">
      <w:pPr>
        <w:rPr>
          <w:lang w:eastAsia="en-US"/>
        </w:rPr>
      </w:pPr>
      <w:r>
        <w:rPr>
          <w:lang w:eastAsia="en-US"/>
        </w:rPr>
        <w:t>Cardinia Shire Council will be responsible for:</w:t>
      </w:r>
    </w:p>
    <w:p w:rsidR="00165765" w:rsidRDefault="00165765" w:rsidP="00165765">
      <w:pPr>
        <w:pStyle w:val="ListParagraph"/>
        <w:numPr>
          <w:ilvl w:val="0"/>
          <w:numId w:val="35"/>
        </w:numPr>
        <w:rPr>
          <w:lang w:eastAsia="en-US"/>
        </w:rPr>
      </w:pPr>
      <w:r>
        <w:rPr>
          <w:lang w:eastAsia="en-US"/>
        </w:rPr>
        <w:t xml:space="preserve">Managing the contract for all installation, servicing, maintenance and replacement of all </w:t>
      </w:r>
      <w:r w:rsidR="00480C40">
        <w:rPr>
          <w:lang w:eastAsia="en-US"/>
        </w:rPr>
        <w:t>system</w:t>
      </w:r>
      <w:r>
        <w:rPr>
          <w:lang w:eastAsia="en-US"/>
        </w:rPr>
        <w:t xml:space="preserve"> equipment</w:t>
      </w:r>
    </w:p>
    <w:p w:rsidR="00165765" w:rsidRDefault="00165765" w:rsidP="00165765">
      <w:pPr>
        <w:pStyle w:val="ListParagraph"/>
        <w:numPr>
          <w:ilvl w:val="0"/>
          <w:numId w:val="35"/>
        </w:numPr>
        <w:rPr>
          <w:lang w:eastAsia="en-US"/>
        </w:rPr>
      </w:pPr>
      <w:r>
        <w:rPr>
          <w:lang w:eastAsia="en-US"/>
        </w:rPr>
        <w:t>Ownership of the CCTV system infrastructure excluding ownership of the footage</w:t>
      </w:r>
    </w:p>
    <w:p w:rsidR="00165765" w:rsidRDefault="00165765" w:rsidP="00165765">
      <w:pPr>
        <w:pStyle w:val="ListParagraph"/>
        <w:numPr>
          <w:ilvl w:val="0"/>
          <w:numId w:val="35"/>
        </w:numPr>
        <w:rPr>
          <w:lang w:eastAsia="en-US"/>
        </w:rPr>
      </w:pPr>
      <w:r>
        <w:rPr>
          <w:lang w:eastAsia="en-US"/>
        </w:rPr>
        <w:t>Determining CCTV camera locations, in consultation with Victoria Police</w:t>
      </w:r>
    </w:p>
    <w:p w:rsidR="00165765" w:rsidRDefault="00165765" w:rsidP="00165765">
      <w:pPr>
        <w:pStyle w:val="ListParagraph"/>
        <w:numPr>
          <w:ilvl w:val="0"/>
          <w:numId w:val="35"/>
        </w:numPr>
        <w:rPr>
          <w:lang w:eastAsia="en-US"/>
        </w:rPr>
      </w:pPr>
      <w:r>
        <w:rPr>
          <w:lang w:eastAsia="en-US"/>
        </w:rPr>
        <w:t xml:space="preserve">Notifying Victoria Police if it changes the location of any of the CCTV cameras installed </w:t>
      </w:r>
    </w:p>
    <w:p w:rsidR="00165765" w:rsidRDefault="00165765" w:rsidP="00165765">
      <w:pPr>
        <w:pStyle w:val="ListParagraph"/>
        <w:numPr>
          <w:ilvl w:val="0"/>
          <w:numId w:val="35"/>
        </w:numPr>
        <w:rPr>
          <w:lang w:eastAsia="en-US"/>
        </w:rPr>
      </w:pPr>
      <w:r>
        <w:rPr>
          <w:lang w:eastAsia="en-US"/>
        </w:rPr>
        <w:t>Scheduled and non-scheduled maintenance costs relating to the CCTV system</w:t>
      </w:r>
    </w:p>
    <w:p w:rsidR="00165765" w:rsidRDefault="00165765" w:rsidP="00165765">
      <w:pPr>
        <w:pStyle w:val="ListParagraph"/>
        <w:numPr>
          <w:ilvl w:val="0"/>
          <w:numId w:val="35"/>
        </w:numPr>
        <w:rPr>
          <w:lang w:eastAsia="en-US"/>
        </w:rPr>
      </w:pPr>
      <w:r>
        <w:rPr>
          <w:lang w:eastAsia="en-US"/>
        </w:rPr>
        <w:t>Responding to requests for CCTV maintenance in a timely manner</w:t>
      </w:r>
    </w:p>
    <w:p w:rsidR="00165765" w:rsidRDefault="00165765" w:rsidP="00165765">
      <w:pPr>
        <w:rPr>
          <w:lang w:eastAsia="en-US"/>
        </w:rPr>
      </w:pPr>
    </w:p>
    <w:p w:rsidR="00165765" w:rsidRDefault="00165765" w:rsidP="00165765">
      <w:pPr>
        <w:rPr>
          <w:lang w:eastAsia="en-US"/>
        </w:rPr>
      </w:pPr>
      <w:r>
        <w:rPr>
          <w:lang w:eastAsia="en-US"/>
        </w:rPr>
        <w:t>Victoria Police will be responsible for:</w:t>
      </w:r>
    </w:p>
    <w:p w:rsidR="00165765" w:rsidRDefault="00165765" w:rsidP="00165765">
      <w:pPr>
        <w:pStyle w:val="ListParagraph"/>
        <w:numPr>
          <w:ilvl w:val="0"/>
          <w:numId w:val="36"/>
        </w:numPr>
        <w:rPr>
          <w:lang w:eastAsia="en-US"/>
        </w:rPr>
      </w:pPr>
      <w:r>
        <w:rPr>
          <w:lang w:eastAsia="en-US"/>
        </w:rPr>
        <w:t>Owning the CCTV footage</w:t>
      </w:r>
    </w:p>
    <w:p w:rsidR="00165765" w:rsidRDefault="00165765" w:rsidP="00165765">
      <w:pPr>
        <w:pStyle w:val="ListParagraph"/>
        <w:numPr>
          <w:ilvl w:val="0"/>
          <w:numId w:val="36"/>
        </w:numPr>
        <w:rPr>
          <w:lang w:eastAsia="en-US"/>
        </w:rPr>
      </w:pPr>
      <w:r>
        <w:rPr>
          <w:lang w:eastAsia="en-US"/>
        </w:rPr>
        <w:t xml:space="preserve">Day to day management of the CCTV Monitoring </w:t>
      </w:r>
      <w:r w:rsidR="00480C40">
        <w:rPr>
          <w:lang w:eastAsia="en-US"/>
        </w:rPr>
        <w:t>system</w:t>
      </w:r>
    </w:p>
    <w:p w:rsidR="00165765" w:rsidRDefault="00165765" w:rsidP="00165765">
      <w:pPr>
        <w:pStyle w:val="ListParagraph"/>
        <w:numPr>
          <w:ilvl w:val="0"/>
          <w:numId w:val="36"/>
        </w:numPr>
        <w:rPr>
          <w:lang w:eastAsia="en-US"/>
        </w:rPr>
      </w:pPr>
      <w:r>
        <w:rPr>
          <w:lang w:eastAsia="en-US"/>
        </w:rPr>
        <w:t>Overseeing all monitoring operations</w:t>
      </w:r>
    </w:p>
    <w:p w:rsidR="00165765" w:rsidRDefault="00165765" w:rsidP="00165765">
      <w:pPr>
        <w:pStyle w:val="ListParagraph"/>
        <w:numPr>
          <w:ilvl w:val="0"/>
          <w:numId w:val="36"/>
        </w:numPr>
        <w:rPr>
          <w:lang w:eastAsia="en-US"/>
        </w:rPr>
      </w:pPr>
      <w:r>
        <w:rPr>
          <w:lang w:eastAsia="en-US"/>
        </w:rPr>
        <w:t>Ensuring that use of the system by Victoria Police personnel is professional and in accordance with the Victoria Police Manual and Code of Conduct</w:t>
      </w:r>
    </w:p>
    <w:p w:rsidR="00165765" w:rsidRDefault="00165765" w:rsidP="00165765">
      <w:pPr>
        <w:pStyle w:val="ListParagraph"/>
        <w:numPr>
          <w:ilvl w:val="0"/>
          <w:numId w:val="36"/>
        </w:numPr>
        <w:rPr>
          <w:lang w:eastAsia="en-US"/>
        </w:rPr>
      </w:pPr>
      <w:r>
        <w:rPr>
          <w:lang w:eastAsia="en-US"/>
        </w:rPr>
        <w:t>Maintaining close liaison with Cardinia Shire Council</w:t>
      </w:r>
    </w:p>
    <w:p w:rsidR="00165765" w:rsidRDefault="00165765" w:rsidP="00165765">
      <w:pPr>
        <w:pStyle w:val="ListParagraph"/>
        <w:numPr>
          <w:ilvl w:val="0"/>
          <w:numId w:val="36"/>
        </w:numPr>
        <w:rPr>
          <w:lang w:eastAsia="en-US"/>
        </w:rPr>
      </w:pPr>
      <w:r>
        <w:rPr>
          <w:lang w:eastAsia="en-US"/>
        </w:rPr>
        <w:t>Providing ongoing training to all relevant Victoria Police personnel around the operation of the CCTV system</w:t>
      </w:r>
    </w:p>
    <w:p w:rsidR="00480C40" w:rsidRDefault="00480C40" w:rsidP="00165765">
      <w:pPr>
        <w:pStyle w:val="ListParagraph"/>
        <w:numPr>
          <w:ilvl w:val="0"/>
          <w:numId w:val="36"/>
        </w:numPr>
        <w:rPr>
          <w:lang w:eastAsia="en-US"/>
        </w:rPr>
      </w:pPr>
      <w:r>
        <w:rPr>
          <w:lang w:eastAsia="en-US"/>
        </w:rPr>
        <w:t>Management and storage of Law Enforcement Data</w:t>
      </w:r>
    </w:p>
    <w:p w:rsidR="00480C40" w:rsidRDefault="00480C40" w:rsidP="00165765">
      <w:pPr>
        <w:pStyle w:val="ListParagraph"/>
        <w:numPr>
          <w:ilvl w:val="0"/>
          <w:numId w:val="36"/>
        </w:numPr>
        <w:rPr>
          <w:lang w:eastAsia="en-US"/>
        </w:rPr>
      </w:pPr>
      <w:r>
        <w:rPr>
          <w:lang w:eastAsia="en-US"/>
        </w:rPr>
        <w:t>Release of Law Enforcement Data to statutory prosecuting bodies</w:t>
      </w:r>
    </w:p>
    <w:p w:rsidR="00480C40" w:rsidRDefault="00480C40" w:rsidP="00165765">
      <w:pPr>
        <w:pStyle w:val="ListParagraph"/>
        <w:numPr>
          <w:ilvl w:val="0"/>
          <w:numId w:val="36"/>
        </w:numPr>
        <w:rPr>
          <w:lang w:eastAsia="en-US"/>
        </w:rPr>
      </w:pPr>
      <w:r>
        <w:rPr>
          <w:lang w:eastAsia="en-US"/>
        </w:rPr>
        <w:t xml:space="preserve">Compliance with the requirements of the Freedom of Information Act 1982 (Vic), and the Privacy and Data Protection Act 2014 (Vic) including </w:t>
      </w:r>
      <w:r w:rsidR="009B27F0">
        <w:rPr>
          <w:lang w:eastAsia="en-US"/>
        </w:rPr>
        <w:t>but not limited to requests for</w:t>
      </w:r>
      <w:r>
        <w:rPr>
          <w:lang w:eastAsia="en-US"/>
        </w:rPr>
        <w:t xml:space="preserve"> access and/or amendment to information</w:t>
      </w:r>
    </w:p>
    <w:p w:rsidR="00480C40" w:rsidRDefault="00480C40" w:rsidP="00165765">
      <w:pPr>
        <w:pStyle w:val="ListParagraph"/>
        <w:numPr>
          <w:ilvl w:val="0"/>
          <w:numId w:val="36"/>
        </w:numPr>
        <w:rPr>
          <w:lang w:eastAsia="en-US"/>
        </w:rPr>
      </w:pPr>
      <w:r>
        <w:rPr>
          <w:lang w:eastAsia="en-US"/>
        </w:rPr>
        <w:t>Reporting CCTV system maintenance requests to the Council in a timely manner.</w:t>
      </w:r>
    </w:p>
    <w:p w:rsidR="00480C40" w:rsidRDefault="00480C40" w:rsidP="00480C40">
      <w:pPr>
        <w:rPr>
          <w:lang w:eastAsia="en-US"/>
        </w:rPr>
      </w:pPr>
    </w:p>
    <w:p w:rsidR="00480C40" w:rsidRDefault="00480C40" w:rsidP="00480C40">
      <w:pPr>
        <w:rPr>
          <w:lang w:eastAsia="en-US"/>
        </w:rPr>
      </w:pPr>
      <w:r>
        <w:rPr>
          <w:lang w:eastAsia="en-US"/>
        </w:rPr>
        <w:t xml:space="preserve">Cardinia Shire Council and Victoria Police </w:t>
      </w:r>
      <w:r w:rsidR="008A702F">
        <w:rPr>
          <w:lang w:eastAsia="en-US"/>
        </w:rPr>
        <w:t>are</w:t>
      </w:r>
      <w:r>
        <w:rPr>
          <w:lang w:eastAsia="en-US"/>
        </w:rPr>
        <w:t xml:space="preserve"> jointly responsible for:</w:t>
      </w:r>
    </w:p>
    <w:p w:rsidR="00480C40" w:rsidRDefault="00480C40" w:rsidP="00480C40">
      <w:pPr>
        <w:pStyle w:val="ListParagraph"/>
        <w:numPr>
          <w:ilvl w:val="0"/>
          <w:numId w:val="37"/>
        </w:numPr>
        <w:rPr>
          <w:lang w:eastAsia="en-US"/>
        </w:rPr>
      </w:pPr>
      <w:r>
        <w:rPr>
          <w:lang w:eastAsia="en-US"/>
        </w:rPr>
        <w:t>Overseeing all review, auditing and evaluating processes for the system</w:t>
      </w:r>
    </w:p>
    <w:p w:rsidR="00480C40" w:rsidRDefault="00480C40" w:rsidP="00480C40">
      <w:pPr>
        <w:pStyle w:val="ListParagraph"/>
        <w:numPr>
          <w:ilvl w:val="0"/>
          <w:numId w:val="37"/>
        </w:numPr>
        <w:rPr>
          <w:lang w:eastAsia="en-US"/>
        </w:rPr>
      </w:pPr>
      <w:r>
        <w:rPr>
          <w:lang w:eastAsia="en-US"/>
        </w:rPr>
        <w:t>Promoting the system and providing information to the public and other agencies about the operations of the system</w:t>
      </w:r>
    </w:p>
    <w:p w:rsidR="00480C40" w:rsidRDefault="00480C40" w:rsidP="00480C40">
      <w:pPr>
        <w:pStyle w:val="ListParagraph"/>
        <w:numPr>
          <w:ilvl w:val="0"/>
          <w:numId w:val="37"/>
        </w:numPr>
        <w:rPr>
          <w:lang w:eastAsia="en-US"/>
        </w:rPr>
      </w:pPr>
      <w:r>
        <w:rPr>
          <w:lang w:eastAsia="en-US"/>
        </w:rPr>
        <w:lastRenderedPageBreak/>
        <w:t>Developing and monitoring all Policies, Protocols and grievance processes in relation to their specific operations and responsibilities</w:t>
      </w:r>
    </w:p>
    <w:p w:rsidR="00E03E10" w:rsidRDefault="00E03E10" w:rsidP="00E03E10">
      <w:pPr>
        <w:rPr>
          <w:lang w:eastAsia="en-US"/>
        </w:rPr>
      </w:pPr>
    </w:p>
    <w:p w:rsidR="00E03E10" w:rsidRDefault="00E03E10" w:rsidP="00B13378">
      <w:pPr>
        <w:pStyle w:val="Heading1"/>
        <w:numPr>
          <w:ilvl w:val="0"/>
          <w:numId w:val="33"/>
        </w:numPr>
        <w:ind w:left="567" w:hanging="501"/>
      </w:pPr>
      <w:bookmarkStart w:id="9" w:name="_Toc490561365"/>
      <w:r>
        <w:t>Accountability</w:t>
      </w:r>
      <w:bookmarkEnd w:id="9"/>
    </w:p>
    <w:p w:rsidR="00E03E10" w:rsidRDefault="00E03E10" w:rsidP="00E03E10">
      <w:pPr>
        <w:rPr>
          <w:lang w:eastAsia="en-US"/>
        </w:rPr>
      </w:pPr>
    </w:p>
    <w:p w:rsidR="007C5BF3" w:rsidRDefault="008A702F" w:rsidP="00E03E10">
      <w:pPr>
        <w:rPr>
          <w:lang w:eastAsia="en-US"/>
        </w:rPr>
      </w:pPr>
      <w:r>
        <w:rPr>
          <w:lang w:eastAsia="en-US"/>
        </w:rPr>
        <w:t>Established under the Cardinia Safer Communities Strategic Committee, t</w:t>
      </w:r>
      <w:r w:rsidR="007C5BF3">
        <w:rPr>
          <w:lang w:eastAsia="en-US"/>
        </w:rPr>
        <w:t>he Crime Action Group will act as the CCTV Steering Committee.  The Crime Action Group meets monthly and will periodically monitor the operation and effectiveness of the CCTV system and identify opportunities for improvement.</w:t>
      </w:r>
    </w:p>
    <w:p w:rsidR="007C5BF3" w:rsidRDefault="007C5BF3" w:rsidP="00E03E10">
      <w:pPr>
        <w:rPr>
          <w:lang w:eastAsia="en-US"/>
        </w:rPr>
      </w:pPr>
    </w:p>
    <w:p w:rsidR="00E03E10" w:rsidRDefault="00E03E10" w:rsidP="00E03E10">
      <w:pPr>
        <w:rPr>
          <w:lang w:eastAsia="en-US"/>
        </w:rPr>
      </w:pPr>
      <w:r>
        <w:rPr>
          <w:lang w:eastAsia="en-US"/>
        </w:rPr>
        <w:t>Cardinia Shire Council will establish a CCTV Audit Committee to provide public reassurance that the camera system is operated transparently and ethically, and that self-regulatory codes and protocols are being observed.</w:t>
      </w:r>
    </w:p>
    <w:p w:rsidR="00E03E10" w:rsidRDefault="00E03E10" w:rsidP="00E03E10">
      <w:pPr>
        <w:rPr>
          <w:lang w:eastAsia="en-US"/>
        </w:rPr>
      </w:pPr>
    </w:p>
    <w:p w:rsidR="00E03E10" w:rsidRDefault="00E03E10" w:rsidP="00E03E10">
      <w:pPr>
        <w:rPr>
          <w:lang w:eastAsia="en-US"/>
        </w:rPr>
      </w:pPr>
      <w:r>
        <w:rPr>
          <w:lang w:eastAsia="en-US"/>
        </w:rPr>
        <w:t>The CCTV Audit Committee will examine such matters as:</w:t>
      </w:r>
    </w:p>
    <w:p w:rsidR="00E03E10" w:rsidRDefault="00E03E10" w:rsidP="00E03E10">
      <w:pPr>
        <w:pStyle w:val="ListParagraph"/>
        <w:numPr>
          <w:ilvl w:val="0"/>
          <w:numId w:val="38"/>
        </w:numPr>
        <w:rPr>
          <w:lang w:eastAsia="en-US"/>
        </w:rPr>
      </w:pPr>
      <w:r>
        <w:rPr>
          <w:lang w:eastAsia="en-US"/>
        </w:rPr>
        <w:t>Complaints received, and responses provided</w:t>
      </w:r>
    </w:p>
    <w:p w:rsidR="00E03E10" w:rsidRDefault="00E03E10" w:rsidP="00E03E10">
      <w:pPr>
        <w:pStyle w:val="ListParagraph"/>
        <w:numPr>
          <w:ilvl w:val="0"/>
          <w:numId w:val="38"/>
        </w:numPr>
        <w:rPr>
          <w:lang w:eastAsia="en-US"/>
        </w:rPr>
      </w:pPr>
      <w:r>
        <w:rPr>
          <w:lang w:eastAsia="en-US"/>
        </w:rPr>
        <w:t>Processes used to receive, assess and process access requests</w:t>
      </w:r>
    </w:p>
    <w:p w:rsidR="00E03E10" w:rsidRDefault="00E03E10" w:rsidP="00E03E10">
      <w:pPr>
        <w:pStyle w:val="ListParagraph"/>
        <w:numPr>
          <w:ilvl w:val="0"/>
          <w:numId w:val="38"/>
        </w:numPr>
        <w:rPr>
          <w:lang w:eastAsia="en-US"/>
        </w:rPr>
      </w:pPr>
      <w:r>
        <w:rPr>
          <w:lang w:eastAsia="en-US"/>
        </w:rPr>
        <w:t>Whether the systems and processes utilised remain good practice</w:t>
      </w:r>
    </w:p>
    <w:p w:rsidR="00E03E10" w:rsidRDefault="00E03E10" w:rsidP="00E03E10">
      <w:pPr>
        <w:pStyle w:val="ListParagraph"/>
        <w:numPr>
          <w:ilvl w:val="0"/>
          <w:numId w:val="38"/>
        </w:numPr>
        <w:rPr>
          <w:lang w:eastAsia="en-US"/>
        </w:rPr>
      </w:pPr>
      <w:r>
        <w:rPr>
          <w:lang w:eastAsia="en-US"/>
        </w:rPr>
        <w:t>Procurement of CCTV</w:t>
      </w:r>
    </w:p>
    <w:p w:rsidR="00E03E10" w:rsidRDefault="00E03E10" w:rsidP="00E03E10">
      <w:pPr>
        <w:rPr>
          <w:lang w:eastAsia="en-US"/>
        </w:rPr>
      </w:pPr>
    </w:p>
    <w:p w:rsidR="00E03E10" w:rsidRDefault="00E03E10" w:rsidP="00E03E10">
      <w:pPr>
        <w:rPr>
          <w:lang w:eastAsia="en-US"/>
        </w:rPr>
      </w:pPr>
      <w:r>
        <w:rPr>
          <w:lang w:eastAsia="en-US"/>
        </w:rPr>
        <w:t>The Cardinia Shire Council CCTV system must comply with all applicable Legislation including the Australian Standard AS 4806 Parts 1-4 Information Privacy Act 2000 and the Freedom of Information Act 1982.</w:t>
      </w:r>
    </w:p>
    <w:p w:rsidR="00E03E10" w:rsidRDefault="00E03E10" w:rsidP="00E03E10">
      <w:pPr>
        <w:rPr>
          <w:lang w:eastAsia="en-US"/>
        </w:rPr>
      </w:pPr>
    </w:p>
    <w:p w:rsidR="00E03E10" w:rsidRDefault="00E03E10" w:rsidP="00B13378">
      <w:pPr>
        <w:pStyle w:val="Heading1"/>
        <w:numPr>
          <w:ilvl w:val="0"/>
          <w:numId w:val="33"/>
        </w:numPr>
        <w:ind w:left="567" w:hanging="501"/>
      </w:pPr>
      <w:bookmarkStart w:id="10" w:name="_Toc490561366"/>
      <w:r>
        <w:t>Public Information</w:t>
      </w:r>
      <w:bookmarkEnd w:id="10"/>
    </w:p>
    <w:p w:rsidR="00E03E10" w:rsidRDefault="00E03E10" w:rsidP="00E03E10">
      <w:pPr>
        <w:rPr>
          <w:lang w:eastAsia="en-US"/>
        </w:rPr>
      </w:pPr>
    </w:p>
    <w:p w:rsidR="00E03E10" w:rsidRDefault="008A702F" w:rsidP="00E03E10">
      <w:pPr>
        <w:rPr>
          <w:lang w:eastAsia="en-US"/>
        </w:rPr>
      </w:pPr>
      <w:r>
        <w:rPr>
          <w:lang w:eastAsia="en-US"/>
        </w:rPr>
        <w:t>Clear</w:t>
      </w:r>
      <w:r w:rsidR="00E03E10">
        <w:rPr>
          <w:lang w:eastAsia="en-US"/>
        </w:rPr>
        <w:t xml:space="preserve"> and easily accessible information</w:t>
      </w:r>
      <w:r>
        <w:rPr>
          <w:lang w:eastAsia="en-US"/>
        </w:rPr>
        <w:t xml:space="preserve"> will be available to the community</w:t>
      </w:r>
      <w:r w:rsidR="00E03E10">
        <w:rPr>
          <w:lang w:eastAsia="en-US"/>
        </w:rPr>
        <w:t xml:space="preserve"> in relation to the CCTV program.</w:t>
      </w:r>
    </w:p>
    <w:p w:rsidR="00E03E10" w:rsidRDefault="00E03E10" w:rsidP="00E03E10">
      <w:pPr>
        <w:rPr>
          <w:lang w:eastAsia="en-US"/>
        </w:rPr>
      </w:pPr>
    </w:p>
    <w:p w:rsidR="00E03E10" w:rsidRDefault="00EB0CFB" w:rsidP="00E03E10">
      <w:pPr>
        <w:rPr>
          <w:lang w:eastAsia="en-US"/>
        </w:rPr>
      </w:pPr>
      <w:r>
        <w:rPr>
          <w:lang w:eastAsia="en-US"/>
        </w:rPr>
        <w:t>Council will advise the community by installing signage to indi</w:t>
      </w:r>
      <w:r w:rsidR="00C558C6">
        <w:rPr>
          <w:lang w:eastAsia="en-US"/>
        </w:rPr>
        <w:t>cate that they are in an area which has</w:t>
      </w:r>
      <w:r>
        <w:rPr>
          <w:lang w:eastAsia="en-US"/>
        </w:rPr>
        <w:t xml:space="preserve"> CCTV </w:t>
      </w:r>
      <w:r w:rsidR="008A702F">
        <w:rPr>
          <w:lang w:eastAsia="en-US"/>
        </w:rPr>
        <w:t>and that</w:t>
      </w:r>
      <w:r>
        <w:rPr>
          <w:lang w:eastAsia="en-US"/>
        </w:rPr>
        <w:t xml:space="preserve"> they may be observed or recorded.  Signs will be placed at the main entry and exits points to Bourke Park, as well as through the park.  The signs will be clearly visible, distinctive and located in areas with good lighting, placed within normal eye range and large enough so that any text can be read easily.</w:t>
      </w:r>
    </w:p>
    <w:p w:rsidR="00EB0CFB" w:rsidRDefault="00EB0CFB" w:rsidP="00E03E10">
      <w:pPr>
        <w:rPr>
          <w:lang w:eastAsia="en-US"/>
        </w:rPr>
      </w:pPr>
    </w:p>
    <w:p w:rsidR="00EB0CFB" w:rsidRDefault="00EB0CFB" w:rsidP="00E03E10">
      <w:pPr>
        <w:rPr>
          <w:lang w:eastAsia="en-US"/>
        </w:rPr>
      </w:pPr>
      <w:r>
        <w:rPr>
          <w:lang w:eastAsia="en-US"/>
        </w:rPr>
        <w:t>Signs will be prepared so as to be easily understood by members of the public including people from non-English speaking backgrounds.  Signs will include a mix of worded text and symbols.  The signs will identify Cardinia Shire Council as the operator of the system and information including a phone number will be provided.</w:t>
      </w:r>
    </w:p>
    <w:p w:rsidR="00EB0CFB" w:rsidRDefault="00EB0CFB" w:rsidP="00E03E10">
      <w:pPr>
        <w:rPr>
          <w:lang w:eastAsia="en-US"/>
        </w:rPr>
      </w:pPr>
    </w:p>
    <w:p w:rsidR="00EB0CFB" w:rsidRDefault="00EB0CFB" w:rsidP="00E03E10">
      <w:pPr>
        <w:rPr>
          <w:lang w:eastAsia="en-US"/>
        </w:rPr>
      </w:pPr>
      <w:r>
        <w:rPr>
          <w:lang w:eastAsia="en-US"/>
        </w:rPr>
        <w:t>Copies of the Code of Practice and information access policies will be made available electronically on Councils website and hard copies made available for viewing to the public upon request.</w:t>
      </w:r>
    </w:p>
    <w:p w:rsidR="00EB0CFB" w:rsidRDefault="00EB0CFB" w:rsidP="00E03E10">
      <w:pPr>
        <w:rPr>
          <w:lang w:eastAsia="en-US"/>
        </w:rPr>
      </w:pPr>
    </w:p>
    <w:p w:rsidR="00EB0CFB" w:rsidRDefault="00EB0CFB" w:rsidP="00E03E10">
      <w:pPr>
        <w:rPr>
          <w:lang w:eastAsia="en-US"/>
        </w:rPr>
      </w:pPr>
      <w:r>
        <w:rPr>
          <w:lang w:eastAsia="en-US"/>
        </w:rPr>
        <w:t>Inquiries in relation to Cardinia Shire Councils CCTV system and its operation can be made in writing to:</w:t>
      </w:r>
    </w:p>
    <w:p w:rsidR="00EB0CFB" w:rsidRDefault="00EB0CFB" w:rsidP="00E03E10">
      <w:pPr>
        <w:rPr>
          <w:lang w:eastAsia="en-US"/>
        </w:rPr>
      </w:pPr>
    </w:p>
    <w:p w:rsidR="00EB0CFB" w:rsidRDefault="00EB0CFB" w:rsidP="00E03E10">
      <w:pPr>
        <w:rPr>
          <w:lang w:eastAsia="en-US"/>
        </w:rPr>
      </w:pPr>
      <w:r>
        <w:rPr>
          <w:lang w:eastAsia="en-US"/>
        </w:rPr>
        <w:t>Cardinia Shire Council</w:t>
      </w:r>
    </w:p>
    <w:p w:rsidR="00EB0CFB" w:rsidRDefault="00EB0CFB" w:rsidP="00E03E10">
      <w:pPr>
        <w:rPr>
          <w:lang w:eastAsia="en-US"/>
        </w:rPr>
      </w:pPr>
      <w:r>
        <w:rPr>
          <w:lang w:eastAsia="en-US"/>
        </w:rPr>
        <w:t>PO Box 7</w:t>
      </w:r>
    </w:p>
    <w:p w:rsidR="00EB0CFB" w:rsidRDefault="00EB0CFB" w:rsidP="00E03E10">
      <w:pPr>
        <w:rPr>
          <w:lang w:eastAsia="en-US"/>
        </w:rPr>
      </w:pPr>
      <w:r>
        <w:rPr>
          <w:lang w:eastAsia="en-US"/>
        </w:rPr>
        <w:t>PAKENHAM  3810</w:t>
      </w:r>
    </w:p>
    <w:p w:rsidR="00EB0CFB" w:rsidRDefault="00EB0CFB" w:rsidP="00EB0CFB">
      <w:pPr>
        <w:rPr>
          <w:lang w:eastAsia="en-US"/>
        </w:rPr>
      </w:pPr>
    </w:p>
    <w:p w:rsidR="00EB0CFB" w:rsidRDefault="00EB0CFB" w:rsidP="00B13378">
      <w:pPr>
        <w:pStyle w:val="Heading1"/>
        <w:numPr>
          <w:ilvl w:val="0"/>
          <w:numId w:val="33"/>
        </w:numPr>
        <w:ind w:left="567" w:hanging="501"/>
      </w:pPr>
      <w:bookmarkStart w:id="11" w:name="_Toc490561367"/>
      <w:r>
        <w:lastRenderedPageBreak/>
        <w:t>Assessment of the CCTV system</w:t>
      </w:r>
      <w:bookmarkEnd w:id="11"/>
    </w:p>
    <w:p w:rsidR="00EB0CFB" w:rsidRDefault="00EB0CFB" w:rsidP="00EB0CFB">
      <w:pPr>
        <w:rPr>
          <w:lang w:eastAsia="en-US"/>
        </w:rPr>
      </w:pPr>
    </w:p>
    <w:p w:rsidR="00EB0CFB" w:rsidRDefault="00EB0CFB" w:rsidP="00EB0CFB">
      <w:pPr>
        <w:rPr>
          <w:lang w:eastAsia="en-US"/>
        </w:rPr>
      </w:pPr>
      <w:r>
        <w:rPr>
          <w:lang w:eastAsia="en-US"/>
        </w:rPr>
        <w:t>Regular monitoring and evaluation of the CCTV system will be undertaken to identify whether the purposes and objectives are being achieved.</w:t>
      </w:r>
    </w:p>
    <w:p w:rsidR="00EB0CFB" w:rsidRDefault="00EB0CFB" w:rsidP="00EB0CFB">
      <w:pPr>
        <w:rPr>
          <w:lang w:eastAsia="en-US"/>
        </w:rPr>
      </w:pPr>
    </w:p>
    <w:p w:rsidR="00EB0CFB" w:rsidRDefault="00EB0CFB" w:rsidP="00EB0CFB">
      <w:pPr>
        <w:rPr>
          <w:lang w:eastAsia="en-US"/>
        </w:rPr>
      </w:pPr>
      <w:r>
        <w:rPr>
          <w:lang w:eastAsia="en-US"/>
        </w:rPr>
        <w:t>The</w:t>
      </w:r>
      <w:r w:rsidR="0087402F">
        <w:rPr>
          <w:lang w:eastAsia="en-US"/>
        </w:rPr>
        <w:t xml:space="preserve"> first rigorous evaluation of the CCTV system will occur between </w:t>
      </w:r>
      <w:r w:rsidR="009B27F0">
        <w:rPr>
          <w:lang w:eastAsia="en-US"/>
        </w:rPr>
        <w:t xml:space="preserve">6 – 12 </w:t>
      </w:r>
      <w:r w:rsidR="0087402F">
        <w:rPr>
          <w:lang w:eastAsia="en-US"/>
        </w:rPr>
        <w:t>months following the full commissioning of the CCTV system.</w:t>
      </w:r>
    </w:p>
    <w:p w:rsidR="001A30E7" w:rsidRDefault="001A30E7" w:rsidP="00EB0CFB">
      <w:pPr>
        <w:rPr>
          <w:lang w:eastAsia="en-US"/>
        </w:rPr>
      </w:pPr>
    </w:p>
    <w:p w:rsidR="001A30E7" w:rsidRDefault="001A30E7" w:rsidP="00EB0CFB">
      <w:pPr>
        <w:rPr>
          <w:lang w:eastAsia="en-US"/>
        </w:rPr>
      </w:pPr>
    </w:p>
    <w:p w:rsidR="001A30E7" w:rsidRDefault="001A30E7" w:rsidP="00B13378">
      <w:pPr>
        <w:pStyle w:val="Heading1"/>
        <w:numPr>
          <w:ilvl w:val="0"/>
          <w:numId w:val="33"/>
        </w:numPr>
        <w:ind w:left="567" w:hanging="501"/>
      </w:pPr>
      <w:bookmarkStart w:id="12" w:name="_Toc490561368"/>
      <w:r>
        <w:t>Management of Control Room</w:t>
      </w:r>
      <w:bookmarkEnd w:id="12"/>
    </w:p>
    <w:p w:rsidR="001A30E7" w:rsidRDefault="001A30E7" w:rsidP="001A30E7">
      <w:pPr>
        <w:rPr>
          <w:lang w:eastAsia="en-US"/>
        </w:rPr>
      </w:pPr>
    </w:p>
    <w:p w:rsidR="001A30E7" w:rsidRDefault="001A30E7" w:rsidP="001A30E7">
      <w:pPr>
        <w:rPr>
          <w:lang w:eastAsia="en-US"/>
        </w:rPr>
      </w:pPr>
      <w:r>
        <w:rPr>
          <w:lang w:eastAsia="en-US"/>
        </w:rPr>
        <w:t>Only personnel trained and authorised by Victoria Police will operate any of the equipment located within the CCTV control room.  Authorised and trained personnel of Victoria Police will be responsible for monitoring and operating the CCTV cameras and will act with the utmost probity.  Access to the control room will be restricted and protected from all unauthorised access.</w:t>
      </w:r>
    </w:p>
    <w:p w:rsidR="001A30E7" w:rsidRDefault="001A30E7" w:rsidP="001A30E7">
      <w:pPr>
        <w:rPr>
          <w:lang w:eastAsia="en-US"/>
        </w:rPr>
      </w:pPr>
    </w:p>
    <w:p w:rsidR="001A30E7" w:rsidRDefault="009B27F0" w:rsidP="001A30E7">
      <w:pPr>
        <w:rPr>
          <w:lang w:eastAsia="en-US"/>
        </w:rPr>
      </w:pPr>
      <w:r>
        <w:rPr>
          <w:lang w:eastAsia="en-US"/>
        </w:rPr>
        <w:t>CommSite</w:t>
      </w:r>
      <w:r w:rsidR="00CE7925">
        <w:rPr>
          <w:lang w:eastAsia="en-US"/>
        </w:rPr>
        <w:t xml:space="preserve"> staff will have access to the control room, with the authority of Victoria Police, to undertake installation, maintenance and testing of the system.</w:t>
      </w:r>
    </w:p>
    <w:p w:rsidR="00CE7925" w:rsidRDefault="00CE7925" w:rsidP="001A30E7">
      <w:pPr>
        <w:rPr>
          <w:lang w:eastAsia="en-US"/>
        </w:rPr>
      </w:pPr>
    </w:p>
    <w:p w:rsidR="00CE7925" w:rsidRDefault="00CE7925" w:rsidP="001A30E7">
      <w:pPr>
        <w:rPr>
          <w:lang w:eastAsia="en-US"/>
        </w:rPr>
      </w:pPr>
      <w:r>
        <w:rPr>
          <w:lang w:eastAsia="en-US"/>
        </w:rPr>
        <w:t>Use of the cameras will accord with the purpose and key objectives of the system and shall be in compliance with the CCTV protocols.  Every individual with any responsibilities under the terms of the CCTV protocol’s will be subject to Victoria Police discipline procedures.  Any breach of the CCTV protocols or of any aspect of confidentiality will be dealt with in accordance with these procedures.</w:t>
      </w:r>
    </w:p>
    <w:p w:rsidR="00CE7925" w:rsidRDefault="00CE7925" w:rsidP="001A30E7">
      <w:pPr>
        <w:rPr>
          <w:lang w:eastAsia="en-US"/>
        </w:rPr>
      </w:pPr>
    </w:p>
    <w:p w:rsidR="00CE7925" w:rsidRDefault="00CE7925" w:rsidP="00B13378">
      <w:pPr>
        <w:pStyle w:val="Heading1"/>
        <w:numPr>
          <w:ilvl w:val="0"/>
          <w:numId w:val="33"/>
        </w:numPr>
        <w:ind w:left="567" w:hanging="501"/>
      </w:pPr>
      <w:bookmarkStart w:id="13" w:name="_Toc490561369"/>
      <w:r>
        <w:t>Control and operation of cameras</w:t>
      </w:r>
      <w:bookmarkEnd w:id="13"/>
    </w:p>
    <w:p w:rsidR="00CE7925" w:rsidRDefault="00CE7925" w:rsidP="00CE7925">
      <w:pPr>
        <w:rPr>
          <w:lang w:eastAsia="en-US"/>
        </w:rPr>
      </w:pPr>
    </w:p>
    <w:p w:rsidR="00CE7925" w:rsidRDefault="00692882" w:rsidP="00CE7925">
      <w:pPr>
        <w:rPr>
          <w:lang w:eastAsia="en-US"/>
        </w:rPr>
      </w:pPr>
      <w:r>
        <w:rPr>
          <w:lang w:eastAsia="en-US"/>
        </w:rPr>
        <w:t>Neither Victoria Police nor any of its members will, or are under any obligation to, continually monitor the CCTV system.</w:t>
      </w:r>
    </w:p>
    <w:p w:rsidR="00CE7925" w:rsidRDefault="00CE7925" w:rsidP="00CE7925">
      <w:pPr>
        <w:rPr>
          <w:lang w:eastAsia="en-US"/>
        </w:rPr>
      </w:pPr>
    </w:p>
    <w:p w:rsidR="00CE7925" w:rsidRDefault="00CE7925" w:rsidP="00CE7925">
      <w:pPr>
        <w:rPr>
          <w:lang w:eastAsia="en-US"/>
        </w:rPr>
      </w:pPr>
      <w:r>
        <w:rPr>
          <w:lang w:eastAsia="en-US"/>
        </w:rPr>
        <w:t>The location of cameras will not be hidden to the public and the use of cameras will be in accordance with the CCTV Code of Practice and Protocols.</w:t>
      </w:r>
    </w:p>
    <w:p w:rsidR="00CE7925" w:rsidRDefault="00CE7925" w:rsidP="00CE7925">
      <w:pPr>
        <w:rPr>
          <w:lang w:eastAsia="en-US"/>
        </w:rPr>
      </w:pPr>
    </w:p>
    <w:p w:rsidR="00CE7925" w:rsidRDefault="00CE7925" w:rsidP="00CE7925">
      <w:pPr>
        <w:rPr>
          <w:lang w:eastAsia="en-US"/>
        </w:rPr>
      </w:pPr>
      <w:r>
        <w:rPr>
          <w:lang w:eastAsia="en-US"/>
        </w:rPr>
        <w:t xml:space="preserve">Cameras will not intentionally be used to look into private dwellings or buildings, unless it is explicitly for the purpose of following (in real time) alleged participants in a crime, which originated in the public domain.  </w:t>
      </w:r>
      <w:r w:rsidR="00692882">
        <w:rPr>
          <w:lang w:eastAsia="en-US"/>
        </w:rPr>
        <w:t xml:space="preserve">Cameras will not be used to impinge on an individual’s reasonable expectation of privacy.  </w:t>
      </w:r>
      <w:r>
        <w:rPr>
          <w:lang w:eastAsia="en-US"/>
        </w:rPr>
        <w:t>Any misuse will be treated as a breach to this code.</w:t>
      </w:r>
    </w:p>
    <w:p w:rsidR="00CE7925" w:rsidRDefault="00CE7925" w:rsidP="00CE7925">
      <w:pPr>
        <w:rPr>
          <w:lang w:eastAsia="en-US"/>
        </w:rPr>
      </w:pPr>
    </w:p>
    <w:p w:rsidR="00CE7925" w:rsidRDefault="00CE7925" w:rsidP="00CE7925">
      <w:pPr>
        <w:rPr>
          <w:lang w:eastAsia="en-US"/>
        </w:rPr>
      </w:pPr>
      <w:r>
        <w:rPr>
          <w:lang w:eastAsia="en-US"/>
        </w:rPr>
        <w:t xml:space="preserve">“Dummy” cameras will not be used. </w:t>
      </w:r>
    </w:p>
    <w:p w:rsidR="00CE7925" w:rsidRDefault="00CE7925" w:rsidP="00CE7925">
      <w:pPr>
        <w:rPr>
          <w:lang w:eastAsia="en-US"/>
        </w:rPr>
      </w:pPr>
    </w:p>
    <w:p w:rsidR="00CE7925" w:rsidRDefault="00CE7925" w:rsidP="00CE7925">
      <w:pPr>
        <w:rPr>
          <w:lang w:eastAsia="en-US"/>
        </w:rPr>
      </w:pPr>
      <w:r>
        <w:rPr>
          <w:lang w:eastAsia="en-US"/>
        </w:rPr>
        <w:t xml:space="preserve">Authorised </w:t>
      </w:r>
      <w:r w:rsidR="00692882">
        <w:rPr>
          <w:lang w:eastAsia="en-US"/>
        </w:rPr>
        <w:t>Victoria</w:t>
      </w:r>
      <w:r>
        <w:rPr>
          <w:lang w:eastAsia="en-US"/>
        </w:rPr>
        <w:t xml:space="preserve"> Police members with authority to access and operate the system will have access to the controls.</w:t>
      </w:r>
    </w:p>
    <w:p w:rsidR="00CE7925" w:rsidRDefault="00CE7925" w:rsidP="00CE7925">
      <w:pPr>
        <w:rPr>
          <w:lang w:eastAsia="en-US"/>
        </w:rPr>
      </w:pPr>
    </w:p>
    <w:p w:rsidR="00CE7925" w:rsidRDefault="009B27F0" w:rsidP="00CE7925">
      <w:pPr>
        <w:rPr>
          <w:lang w:eastAsia="en-US"/>
        </w:rPr>
      </w:pPr>
      <w:r>
        <w:rPr>
          <w:lang w:eastAsia="en-US"/>
        </w:rPr>
        <w:t>CommSite</w:t>
      </w:r>
      <w:r w:rsidR="00CE7925">
        <w:rPr>
          <w:lang w:eastAsia="en-US"/>
        </w:rPr>
        <w:t xml:space="preserve"> staff will have access to the control room, with the authority of Victoria Police, to undertake installation, maintenance and testing of the system.</w:t>
      </w:r>
    </w:p>
    <w:p w:rsidR="00666761" w:rsidRDefault="00666761" w:rsidP="00CE7925">
      <w:pPr>
        <w:rPr>
          <w:lang w:eastAsia="en-US"/>
        </w:rPr>
      </w:pPr>
    </w:p>
    <w:p w:rsidR="00666761" w:rsidRDefault="00666761" w:rsidP="00B13378">
      <w:pPr>
        <w:pStyle w:val="Heading1"/>
        <w:numPr>
          <w:ilvl w:val="0"/>
          <w:numId w:val="33"/>
        </w:numPr>
        <w:ind w:left="567" w:hanging="501"/>
      </w:pPr>
      <w:bookmarkStart w:id="14" w:name="_Toc490561370"/>
      <w:r>
        <w:t>Recorded material</w:t>
      </w:r>
      <w:bookmarkEnd w:id="14"/>
    </w:p>
    <w:p w:rsidR="00666761" w:rsidRDefault="00666761" w:rsidP="00666761">
      <w:pPr>
        <w:rPr>
          <w:lang w:eastAsia="en-US"/>
        </w:rPr>
      </w:pPr>
    </w:p>
    <w:p w:rsidR="00666761" w:rsidRDefault="00666761" w:rsidP="00666761">
      <w:pPr>
        <w:rPr>
          <w:lang w:eastAsia="en-US"/>
        </w:rPr>
      </w:pPr>
      <w:r>
        <w:rPr>
          <w:lang w:eastAsia="en-US"/>
        </w:rPr>
        <w:t xml:space="preserve">The retention of, and access to recorded material will only be for the purposes provided by the Code of Practice and Protocols.  Recorded material will be held for a period no longer than </w:t>
      </w:r>
      <w:r w:rsidRPr="00C558C6">
        <w:rPr>
          <w:lang w:eastAsia="en-US"/>
        </w:rPr>
        <w:t>31</w:t>
      </w:r>
      <w:r>
        <w:rPr>
          <w:lang w:eastAsia="en-US"/>
        </w:rPr>
        <w:t xml:space="preserve"> days as outlined in the standard operating procedures.</w:t>
      </w:r>
    </w:p>
    <w:p w:rsidR="00666761" w:rsidRDefault="00666761" w:rsidP="00666761">
      <w:pPr>
        <w:rPr>
          <w:lang w:eastAsia="en-US"/>
        </w:rPr>
      </w:pPr>
      <w:r>
        <w:rPr>
          <w:lang w:eastAsia="en-US"/>
        </w:rPr>
        <w:lastRenderedPageBreak/>
        <w:t>Access to and use of recorded material will only take place:</w:t>
      </w:r>
    </w:p>
    <w:p w:rsidR="00666761" w:rsidRDefault="00666761" w:rsidP="00666761">
      <w:pPr>
        <w:rPr>
          <w:lang w:eastAsia="en-US"/>
        </w:rPr>
      </w:pPr>
    </w:p>
    <w:p w:rsidR="00666761" w:rsidRDefault="00666761" w:rsidP="00666761">
      <w:pPr>
        <w:pStyle w:val="ListParagraph"/>
        <w:numPr>
          <w:ilvl w:val="0"/>
          <w:numId w:val="40"/>
        </w:numPr>
        <w:rPr>
          <w:lang w:eastAsia="en-US"/>
        </w:rPr>
      </w:pPr>
      <w:r>
        <w:rPr>
          <w:lang w:eastAsia="en-US"/>
        </w:rPr>
        <w:t xml:space="preserve">In compliance </w:t>
      </w:r>
      <w:r w:rsidR="00444B8B">
        <w:rPr>
          <w:lang w:eastAsia="en-US"/>
        </w:rPr>
        <w:t>with</w:t>
      </w:r>
      <w:r>
        <w:rPr>
          <w:lang w:eastAsia="en-US"/>
        </w:rPr>
        <w:t xml:space="preserve"> the needs of </w:t>
      </w:r>
      <w:r w:rsidR="00444B8B">
        <w:rPr>
          <w:lang w:eastAsia="en-US"/>
        </w:rPr>
        <w:t>Victoria</w:t>
      </w:r>
      <w:r>
        <w:rPr>
          <w:lang w:eastAsia="en-US"/>
        </w:rPr>
        <w:t xml:space="preserve"> Police in connection with the investigation of a crime;</w:t>
      </w:r>
    </w:p>
    <w:p w:rsidR="00666761" w:rsidRDefault="00666761" w:rsidP="00666761">
      <w:pPr>
        <w:pStyle w:val="ListParagraph"/>
        <w:numPr>
          <w:ilvl w:val="0"/>
          <w:numId w:val="40"/>
        </w:numPr>
        <w:rPr>
          <w:lang w:eastAsia="en-US"/>
        </w:rPr>
      </w:pPr>
      <w:r>
        <w:rPr>
          <w:lang w:eastAsia="en-US"/>
        </w:rPr>
        <w:t>If necessary for the purpose of legal proceedings</w:t>
      </w:r>
    </w:p>
    <w:p w:rsidR="00666761" w:rsidRDefault="00666761" w:rsidP="00666761">
      <w:pPr>
        <w:pStyle w:val="ListParagraph"/>
        <w:numPr>
          <w:ilvl w:val="0"/>
          <w:numId w:val="40"/>
        </w:numPr>
        <w:rPr>
          <w:lang w:eastAsia="en-US"/>
        </w:rPr>
      </w:pPr>
      <w:r>
        <w:rPr>
          <w:lang w:eastAsia="en-US"/>
        </w:rPr>
        <w:t>When required by a duly authorised subpoena</w:t>
      </w:r>
    </w:p>
    <w:p w:rsidR="00666761" w:rsidRDefault="00666761" w:rsidP="00666761">
      <w:pPr>
        <w:pStyle w:val="ListParagraph"/>
        <w:numPr>
          <w:ilvl w:val="0"/>
          <w:numId w:val="40"/>
        </w:numPr>
        <w:rPr>
          <w:lang w:eastAsia="en-US"/>
        </w:rPr>
      </w:pPr>
      <w:r>
        <w:rPr>
          <w:lang w:eastAsia="en-US"/>
        </w:rPr>
        <w:t>As otherwise required or permitted by law</w:t>
      </w:r>
    </w:p>
    <w:p w:rsidR="00666761" w:rsidRDefault="00666761" w:rsidP="00666761">
      <w:pPr>
        <w:rPr>
          <w:lang w:eastAsia="en-US"/>
        </w:rPr>
      </w:pPr>
    </w:p>
    <w:p w:rsidR="00666761" w:rsidRDefault="00444B8B" w:rsidP="00666761">
      <w:pPr>
        <w:rPr>
          <w:lang w:eastAsia="en-US"/>
        </w:rPr>
      </w:pPr>
      <w:r>
        <w:rPr>
          <w:lang w:eastAsia="en-US"/>
        </w:rPr>
        <w:t>Requests from the public relating to non-criminal matters will be considered by Cardinia Shire Council, who will advise the applicant of Councils Freedom of Information process.</w:t>
      </w:r>
    </w:p>
    <w:p w:rsidR="00444B8B" w:rsidRDefault="00444B8B" w:rsidP="00666761">
      <w:pPr>
        <w:rPr>
          <w:lang w:eastAsia="en-US"/>
        </w:rPr>
      </w:pPr>
      <w:r>
        <w:rPr>
          <w:lang w:eastAsia="en-US"/>
        </w:rPr>
        <w:t>Requests from the public relating to criminal matters will be considered by Victoria Police, who will advise the applicant of the appropriate process.</w:t>
      </w:r>
    </w:p>
    <w:p w:rsidR="00666761" w:rsidRDefault="00666761" w:rsidP="00666761">
      <w:pPr>
        <w:rPr>
          <w:lang w:eastAsia="en-US"/>
        </w:rPr>
      </w:pPr>
    </w:p>
    <w:p w:rsidR="00666761" w:rsidRDefault="00666761" w:rsidP="00666761">
      <w:pPr>
        <w:rPr>
          <w:lang w:eastAsia="en-US"/>
        </w:rPr>
      </w:pPr>
      <w:r>
        <w:rPr>
          <w:lang w:eastAsia="en-US"/>
        </w:rPr>
        <w:t>Recorded material will not be sold or used for commercial purposes or for the provision of entertainment.</w:t>
      </w:r>
    </w:p>
    <w:p w:rsidR="00666761" w:rsidRDefault="00666761" w:rsidP="00666761">
      <w:pPr>
        <w:rPr>
          <w:lang w:eastAsia="en-US"/>
        </w:rPr>
      </w:pPr>
    </w:p>
    <w:p w:rsidR="00666761" w:rsidRDefault="00666761" w:rsidP="00666761">
      <w:pPr>
        <w:rPr>
          <w:lang w:eastAsia="en-US"/>
        </w:rPr>
      </w:pPr>
      <w:r w:rsidRPr="00C558C6">
        <w:rPr>
          <w:lang w:eastAsia="en-US"/>
        </w:rPr>
        <w:t xml:space="preserve">The showing of recorded material to the public or the use of the recorded material by the media will only be allowed once approval is given by </w:t>
      </w:r>
      <w:r w:rsidR="00444B8B" w:rsidRPr="00C558C6">
        <w:rPr>
          <w:lang w:eastAsia="en-US"/>
        </w:rPr>
        <w:t>Victoria Police.</w:t>
      </w:r>
    </w:p>
    <w:p w:rsidR="00444B8B" w:rsidRPr="00666761" w:rsidRDefault="00444B8B" w:rsidP="00666761">
      <w:pPr>
        <w:rPr>
          <w:lang w:eastAsia="en-US"/>
        </w:rPr>
      </w:pPr>
    </w:p>
    <w:p w:rsidR="00CE7925" w:rsidRDefault="00444B8B" w:rsidP="00CE7925">
      <w:pPr>
        <w:rPr>
          <w:lang w:eastAsia="en-US"/>
        </w:rPr>
      </w:pPr>
      <w:r>
        <w:rPr>
          <w:lang w:eastAsia="en-US"/>
        </w:rPr>
        <w:t>Appropriate security measures will be taken against unauthorised access to, alteration, disclosure, accidental loss or destruction of recorded material.</w:t>
      </w:r>
    </w:p>
    <w:p w:rsidR="00444B8B" w:rsidRDefault="00444B8B" w:rsidP="00CE7925">
      <w:pPr>
        <w:rPr>
          <w:lang w:eastAsia="en-US"/>
        </w:rPr>
      </w:pPr>
    </w:p>
    <w:p w:rsidR="00444B8B" w:rsidRDefault="00444B8B" w:rsidP="00CE7925">
      <w:pPr>
        <w:rPr>
          <w:lang w:eastAsia="en-US"/>
        </w:rPr>
      </w:pPr>
      <w:r>
        <w:rPr>
          <w:lang w:eastAsia="en-US"/>
        </w:rPr>
        <w:t>Recorded material will be treated according to Legislation and Standards, to provide continuity of evidence and to avoid contamination of evidence.  Recorded information will be kept on hard drive for a period no longer than 31 days.  Footage removed under application may be kept for as long as is required.</w:t>
      </w:r>
    </w:p>
    <w:p w:rsidR="00444B8B" w:rsidRDefault="00444B8B" w:rsidP="00CE7925">
      <w:pPr>
        <w:rPr>
          <w:lang w:eastAsia="en-US"/>
        </w:rPr>
      </w:pPr>
    </w:p>
    <w:p w:rsidR="00444B8B" w:rsidRDefault="00444B8B" w:rsidP="00CE7925">
      <w:pPr>
        <w:rPr>
          <w:lang w:eastAsia="en-US"/>
        </w:rPr>
      </w:pPr>
      <w:r>
        <w:rPr>
          <w:lang w:eastAsia="en-US"/>
        </w:rPr>
        <w:t>All requests for footage must be referred to the Officer in Charge, Pakenham Police Station as appropriate.</w:t>
      </w:r>
    </w:p>
    <w:p w:rsidR="00CE7925" w:rsidRPr="00CE7925" w:rsidRDefault="00CE7925" w:rsidP="00CE7925">
      <w:pPr>
        <w:rPr>
          <w:lang w:eastAsia="en-US"/>
        </w:rPr>
      </w:pPr>
    </w:p>
    <w:p w:rsidR="001A30E7" w:rsidRDefault="001A30E7" w:rsidP="00B13378">
      <w:pPr>
        <w:pStyle w:val="Heading1"/>
        <w:numPr>
          <w:ilvl w:val="0"/>
          <w:numId w:val="33"/>
        </w:numPr>
        <w:ind w:left="567" w:hanging="501"/>
      </w:pPr>
      <w:bookmarkStart w:id="15" w:name="_Toc490561371"/>
      <w:r>
        <w:t>Complaints</w:t>
      </w:r>
      <w:bookmarkEnd w:id="15"/>
    </w:p>
    <w:p w:rsidR="001A30E7" w:rsidRDefault="001A30E7" w:rsidP="001A30E7">
      <w:pPr>
        <w:rPr>
          <w:lang w:eastAsia="en-US"/>
        </w:rPr>
      </w:pPr>
    </w:p>
    <w:p w:rsidR="001A30E7" w:rsidRDefault="001A30E7" w:rsidP="001A30E7">
      <w:pPr>
        <w:rPr>
          <w:lang w:eastAsia="en-US"/>
        </w:rPr>
      </w:pPr>
      <w:r>
        <w:rPr>
          <w:lang w:eastAsia="en-US"/>
        </w:rPr>
        <w:t>All matters of public complaint regarding the CCTV system must be referred to Cardinia Shire Council in the first instance for investigation who will decide whether the complaint should be brought to the attention of the Freedom of Information Officer or Victoria Police.</w:t>
      </w:r>
    </w:p>
    <w:p w:rsidR="00CF58EC" w:rsidRDefault="00CF58EC" w:rsidP="001A30E7">
      <w:pPr>
        <w:rPr>
          <w:lang w:eastAsia="en-US"/>
        </w:rPr>
      </w:pPr>
    </w:p>
    <w:p w:rsidR="00CF58EC" w:rsidRDefault="00CF58EC" w:rsidP="001A30E7">
      <w:pPr>
        <w:rPr>
          <w:lang w:eastAsia="en-US"/>
        </w:rPr>
      </w:pPr>
      <w:r>
        <w:rPr>
          <w:lang w:eastAsia="en-US"/>
        </w:rPr>
        <w:t>Complaints in relation to any aspect of the management, operation or monitoring of the CCTV system may be made in writing to:</w:t>
      </w:r>
    </w:p>
    <w:p w:rsidR="00CF58EC" w:rsidRDefault="00CF58EC" w:rsidP="001A30E7">
      <w:pPr>
        <w:rPr>
          <w:lang w:eastAsia="en-US"/>
        </w:rPr>
      </w:pPr>
    </w:p>
    <w:p w:rsidR="00CF58EC" w:rsidRDefault="00CF58EC" w:rsidP="001A30E7">
      <w:pPr>
        <w:rPr>
          <w:lang w:eastAsia="en-US"/>
        </w:rPr>
      </w:pPr>
      <w:r>
        <w:rPr>
          <w:lang w:eastAsia="en-US"/>
        </w:rPr>
        <w:t>Cardinia Shire Council</w:t>
      </w:r>
    </w:p>
    <w:p w:rsidR="00CF58EC" w:rsidRDefault="00CF58EC" w:rsidP="001A30E7">
      <w:pPr>
        <w:rPr>
          <w:lang w:eastAsia="en-US"/>
        </w:rPr>
      </w:pPr>
      <w:r>
        <w:rPr>
          <w:lang w:eastAsia="en-US"/>
        </w:rPr>
        <w:t>PO Box 7</w:t>
      </w:r>
    </w:p>
    <w:p w:rsidR="00CF58EC" w:rsidRDefault="00CF58EC" w:rsidP="001A30E7">
      <w:pPr>
        <w:rPr>
          <w:lang w:eastAsia="en-US"/>
        </w:rPr>
      </w:pPr>
      <w:r>
        <w:rPr>
          <w:lang w:eastAsia="en-US"/>
        </w:rPr>
        <w:t>P</w:t>
      </w:r>
      <w:r w:rsidR="007C5BF3">
        <w:rPr>
          <w:lang w:eastAsia="en-US"/>
        </w:rPr>
        <w:t>AKENHAM</w:t>
      </w:r>
      <w:r>
        <w:rPr>
          <w:lang w:eastAsia="en-US"/>
        </w:rPr>
        <w:t xml:space="preserve"> 3810</w:t>
      </w:r>
    </w:p>
    <w:p w:rsidR="00CF58EC" w:rsidRDefault="00CF58EC" w:rsidP="001A30E7">
      <w:pPr>
        <w:rPr>
          <w:lang w:eastAsia="en-US"/>
        </w:rPr>
      </w:pPr>
    </w:p>
    <w:p w:rsidR="00413EB8" w:rsidRDefault="00413EB8" w:rsidP="001A30E7">
      <w:pPr>
        <w:rPr>
          <w:lang w:eastAsia="en-US"/>
        </w:rPr>
      </w:pPr>
    </w:p>
    <w:p w:rsidR="00CF58EC" w:rsidRDefault="00CF58EC" w:rsidP="00B13378">
      <w:pPr>
        <w:pStyle w:val="Heading1"/>
        <w:numPr>
          <w:ilvl w:val="0"/>
          <w:numId w:val="33"/>
        </w:numPr>
        <w:ind w:left="567" w:hanging="501"/>
      </w:pPr>
      <w:bookmarkStart w:id="16" w:name="_Toc490561372"/>
      <w:r>
        <w:t>Breaches of this code</w:t>
      </w:r>
      <w:bookmarkEnd w:id="16"/>
    </w:p>
    <w:p w:rsidR="00CF58EC" w:rsidRDefault="00CF58EC" w:rsidP="00CF58EC">
      <w:pPr>
        <w:rPr>
          <w:lang w:eastAsia="en-US"/>
        </w:rPr>
      </w:pPr>
    </w:p>
    <w:p w:rsidR="00CF58EC" w:rsidRDefault="00CF58EC" w:rsidP="00CF58EC">
      <w:pPr>
        <w:rPr>
          <w:lang w:eastAsia="en-US"/>
        </w:rPr>
      </w:pPr>
      <w:r>
        <w:rPr>
          <w:lang w:eastAsia="en-US"/>
        </w:rPr>
        <w:t>Cardinia Shire Council has prime responsibility in ensuring that the Code of Practice is adhered to.  The responsibility includes ensuring that breaches of the Code are investigated and remedied to the extent that breaches of the Code are within the ambit of Cardinia Shire Councils power to remedy.</w:t>
      </w:r>
    </w:p>
    <w:p w:rsidR="00CF58EC" w:rsidRDefault="00CF58EC" w:rsidP="00CF58EC">
      <w:pPr>
        <w:rPr>
          <w:lang w:eastAsia="en-US"/>
        </w:rPr>
      </w:pPr>
    </w:p>
    <w:p w:rsidR="00CF58EC" w:rsidRDefault="00CF58EC" w:rsidP="00CF58EC">
      <w:pPr>
        <w:rPr>
          <w:lang w:eastAsia="en-US"/>
        </w:rPr>
      </w:pPr>
      <w:r>
        <w:rPr>
          <w:lang w:eastAsia="en-US"/>
        </w:rPr>
        <w:t>All personnel involved with the CCTV system have responsibility to adhere to the Code of Practice.</w:t>
      </w:r>
    </w:p>
    <w:p w:rsidR="00CF58EC" w:rsidRDefault="00CF58EC" w:rsidP="00CF58EC">
      <w:pPr>
        <w:rPr>
          <w:lang w:eastAsia="en-US"/>
        </w:rPr>
      </w:pPr>
    </w:p>
    <w:p w:rsidR="00CF58EC" w:rsidRDefault="00CF58EC" w:rsidP="00CF58EC">
      <w:pPr>
        <w:rPr>
          <w:lang w:eastAsia="en-US"/>
        </w:rPr>
      </w:pPr>
      <w:r>
        <w:rPr>
          <w:lang w:eastAsia="en-US"/>
        </w:rPr>
        <w:lastRenderedPageBreak/>
        <w:t>The Information Privacy Act 2000 authorises the Victorian Privacy Commissioner to receive and investigate complaints about alleged violations of privacy.  Any member of the public is entitled to lodge a complaint with Privacy Victoria.  Privacy Victoria contact details are as follows:</w:t>
      </w:r>
      <w:r>
        <w:rPr>
          <w:lang w:eastAsia="en-US"/>
        </w:rPr>
        <w:br/>
      </w:r>
      <w:r>
        <w:rPr>
          <w:lang w:eastAsia="en-US"/>
        </w:rPr>
        <w:br/>
        <w:t>Privacy Victoria</w:t>
      </w:r>
    </w:p>
    <w:p w:rsidR="00CF58EC" w:rsidRDefault="00CF58EC" w:rsidP="00CF58EC">
      <w:pPr>
        <w:rPr>
          <w:lang w:eastAsia="en-US"/>
        </w:rPr>
      </w:pPr>
      <w:r>
        <w:rPr>
          <w:lang w:eastAsia="en-US"/>
        </w:rPr>
        <w:t>GPO Box 5057</w:t>
      </w:r>
    </w:p>
    <w:p w:rsidR="00CF58EC" w:rsidRDefault="00CF58EC" w:rsidP="00CF58EC">
      <w:pPr>
        <w:rPr>
          <w:lang w:eastAsia="en-US"/>
        </w:rPr>
      </w:pPr>
      <w:r>
        <w:rPr>
          <w:lang w:eastAsia="en-US"/>
        </w:rPr>
        <w:t>M</w:t>
      </w:r>
      <w:r w:rsidR="007C5BF3">
        <w:rPr>
          <w:lang w:eastAsia="en-US"/>
        </w:rPr>
        <w:t>ELBOURNE 3001</w:t>
      </w:r>
    </w:p>
    <w:p w:rsidR="007C5BF3" w:rsidRDefault="007C5BF3" w:rsidP="00CF58EC">
      <w:pPr>
        <w:rPr>
          <w:lang w:eastAsia="en-US"/>
        </w:rPr>
      </w:pPr>
    </w:p>
    <w:p w:rsidR="007C5BF3" w:rsidRDefault="007C5BF3" w:rsidP="00CF58EC">
      <w:pPr>
        <w:rPr>
          <w:lang w:eastAsia="en-US"/>
        </w:rPr>
      </w:pPr>
      <w:r>
        <w:rPr>
          <w:lang w:eastAsia="en-US"/>
        </w:rPr>
        <w:t>Phone:  1300 666 444</w:t>
      </w:r>
    </w:p>
    <w:p w:rsidR="007C5BF3" w:rsidRDefault="007C5BF3" w:rsidP="00CF58EC">
      <w:pPr>
        <w:rPr>
          <w:lang w:eastAsia="en-US"/>
        </w:rPr>
      </w:pPr>
      <w:r>
        <w:rPr>
          <w:lang w:eastAsia="en-US"/>
        </w:rPr>
        <w:t xml:space="preserve">Email:  </w:t>
      </w:r>
      <w:hyperlink r:id="rId11" w:history="1">
        <w:r w:rsidRPr="00011D88">
          <w:rPr>
            <w:rStyle w:val="Hyperlink"/>
            <w:lang w:eastAsia="en-US"/>
          </w:rPr>
          <w:t>enquiries@privacy.vic.gov.au</w:t>
        </w:r>
      </w:hyperlink>
    </w:p>
    <w:p w:rsidR="007C5BF3" w:rsidRDefault="007C5BF3" w:rsidP="00CF58EC">
      <w:pPr>
        <w:rPr>
          <w:lang w:eastAsia="en-US"/>
        </w:rPr>
      </w:pPr>
    </w:p>
    <w:p w:rsidR="009B27F0" w:rsidRDefault="007C5BF3" w:rsidP="00CF58EC">
      <w:pPr>
        <w:rPr>
          <w:lang w:eastAsia="en-US"/>
        </w:rPr>
      </w:pPr>
      <w:r>
        <w:rPr>
          <w:lang w:eastAsia="en-US"/>
        </w:rPr>
        <w:t>Cardinia Shire Council will cooperate with the investigation of any complaint by Privacy Victoria.</w:t>
      </w:r>
    </w:p>
    <w:p w:rsidR="00B13378" w:rsidRDefault="00B13378" w:rsidP="00CF58EC">
      <w:pPr>
        <w:rPr>
          <w:lang w:eastAsia="en-US"/>
        </w:rPr>
      </w:pPr>
    </w:p>
    <w:p w:rsidR="00B13378" w:rsidRDefault="00B13378" w:rsidP="00CF58EC">
      <w:pPr>
        <w:rPr>
          <w:lang w:eastAsia="en-US"/>
        </w:rPr>
        <w:sectPr w:rsidR="00B13378" w:rsidSect="00B13378">
          <w:headerReference w:type="even" r:id="rId12"/>
          <w:footerReference w:type="even" r:id="rId13"/>
          <w:footerReference w:type="default" r:id="rId14"/>
          <w:pgSz w:w="11906" w:h="16838" w:code="9"/>
          <w:pgMar w:top="1276" w:right="991" w:bottom="1440" w:left="1560" w:header="709" w:footer="782" w:gutter="0"/>
          <w:pgNumType w:start="1"/>
          <w:cols w:space="708"/>
          <w:docGrid w:linePitch="360"/>
        </w:sectPr>
      </w:pPr>
    </w:p>
    <w:p w:rsidR="009B27F0" w:rsidRPr="009B27F0" w:rsidRDefault="00B13378" w:rsidP="00B13378">
      <w:pPr>
        <w:pStyle w:val="Heading1"/>
      </w:pPr>
      <w:bookmarkStart w:id="17" w:name="_Toc490561373"/>
      <w:r w:rsidRPr="001F120A">
        <w:rPr>
          <w:noProof/>
          <w:lang w:eastAsia="en-AU"/>
        </w:rPr>
        <w:lastRenderedPageBreak/>
        <w:drawing>
          <wp:anchor distT="0" distB="0" distL="114300" distR="114300" simplePos="0" relativeHeight="251658240" behindDoc="0" locked="0" layoutInCell="1" allowOverlap="1" wp14:anchorId="53F6AAB9" wp14:editId="390068C1">
            <wp:simplePos x="0" y="0"/>
            <wp:positionH relativeFrom="column">
              <wp:posOffset>100965</wp:posOffset>
            </wp:positionH>
            <wp:positionV relativeFrom="paragraph">
              <wp:posOffset>445770</wp:posOffset>
            </wp:positionV>
            <wp:extent cx="8578850" cy="5626735"/>
            <wp:effectExtent l="0" t="0" r="0" b="0"/>
            <wp:wrapThrough wrapText="bothSides">
              <wp:wrapPolygon edited="0">
                <wp:start x="0" y="0"/>
                <wp:lineTo x="0" y="21500"/>
                <wp:lineTo x="21536" y="21500"/>
                <wp:lineTo x="2153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578850" cy="5626735"/>
                    </a:xfrm>
                    <a:prstGeom prst="rect">
                      <a:avLst/>
                    </a:prstGeom>
                  </pic:spPr>
                </pic:pic>
              </a:graphicData>
            </a:graphic>
            <wp14:sizeRelH relativeFrom="margin">
              <wp14:pctWidth>0</wp14:pctWidth>
            </wp14:sizeRelH>
            <wp14:sizeRelV relativeFrom="margin">
              <wp14:pctHeight>0</wp14:pctHeight>
            </wp14:sizeRelV>
          </wp:anchor>
        </w:drawing>
      </w:r>
      <w:r w:rsidR="009B27F0">
        <w:t>APPENDIX 1</w:t>
      </w:r>
      <w:r w:rsidR="009B27F0">
        <w:tab/>
        <w:t>CAMERA LOCATION MAP</w:t>
      </w:r>
      <w:bookmarkEnd w:id="17"/>
    </w:p>
    <w:sectPr w:rsidR="009B27F0" w:rsidRPr="009B27F0" w:rsidSect="00B13378">
      <w:headerReference w:type="default" r:id="rId16"/>
      <w:footerReference w:type="default" r:id="rId17"/>
      <w:pgSz w:w="16838" w:h="11906" w:orient="landscape" w:code="9"/>
      <w:pgMar w:top="993" w:right="1440" w:bottom="991" w:left="1440" w:header="709" w:footer="78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2D2" w:rsidRDefault="002152D2" w:rsidP="00756052">
      <w:r>
        <w:separator/>
      </w:r>
    </w:p>
    <w:p w:rsidR="002152D2" w:rsidRDefault="002152D2"/>
  </w:endnote>
  <w:endnote w:type="continuationSeparator" w:id="0">
    <w:p w:rsidR="002152D2" w:rsidRDefault="002152D2" w:rsidP="00756052">
      <w:r>
        <w:continuationSeparator/>
      </w:r>
    </w:p>
    <w:p w:rsidR="002152D2" w:rsidRDefault="002152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649" w:rsidRDefault="00690649" w:rsidP="00756052">
    <w:r w:rsidRPr="00277B0C">
      <w:t>Cardinia Shire Council</w:t>
    </w:r>
    <w:r w:rsidRPr="00277B0C">
      <w:tab/>
      <w:t>[document title field]</w:t>
    </w:r>
    <w:r w:rsidRPr="00277B0C">
      <w:tab/>
    </w:r>
    <w:r>
      <w:tab/>
    </w:r>
    <w:r w:rsidRPr="00277B0C">
      <w:fldChar w:fldCharType="begin"/>
    </w:r>
    <w:r w:rsidRPr="00277B0C">
      <w:instrText xml:space="preserve"> PAGE   \* MERGEFORMAT </w:instrText>
    </w:r>
    <w:r w:rsidRPr="00277B0C">
      <w:fldChar w:fldCharType="separate"/>
    </w:r>
    <w:r>
      <w:rPr>
        <w:noProof/>
      </w:rPr>
      <w:t>2</w:t>
    </w:r>
    <w:r w:rsidRPr="00277B0C">
      <w:fldChar w:fldCharType="end"/>
    </w:r>
  </w:p>
  <w:p w:rsidR="0023345A" w:rsidRDefault="0023345A"/>
  <w:p w:rsidR="00076854" w:rsidRDefault="00076854"/>
  <w:p w:rsidR="00076854" w:rsidRDefault="0007685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D55" w:rsidRPr="00861D55" w:rsidRDefault="00861D55">
    <w:pPr>
      <w:pStyle w:val="Footer"/>
      <w:jc w:val="center"/>
      <w:rPr>
        <w:caps/>
        <w:noProof/>
        <w:color w:val="000000" w:themeColor="text1"/>
      </w:rPr>
    </w:pPr>
    <w:r w:rsidRPr="00861D55">
      <w:rPr>
        <w:caps/>
        <w:color w:val="000000" w:themeColor="text1"/>
      </w:rPr>
      <w:fldChar w:fldCharType="begin"/>
    </w:r>
    <w:r w:rsidRPr="00861D55">
      <w:rPr>
        <w:caps/>
        <w:color w:val="000000" w:themeColor="text1"/>
      </w:rPr>
      <w:instrText xml:space="preserve"> PAGE   \* MERGEFORMAT </w:instrText>
    </w:r>
    <w:r w:rsidRPr="00861D55">
      <w:rPr>
        <w:caps/>
        <w:color w:val="000000" w:themeColor="text1"/>
      </w:rPr>
      <w:fldChar w:fldCharType="separate"/>
    </w:r>
    <w:r w:rsidR="00C95473">
      <w:rPr>
        <w:caps/>
        <w:noProof/>
        <w:color w:val="000000" w:themeColor="text1"/>
      </w:rPr>
      <w:t>2</w:t>
    </w:r>
    <w:r w:rsidRPr="00861D55">
      <w:rPr>
        <w:caps/>
        <w:noProof/>
        <w:color w:val="000000" w:themeColor="text1"/>
      </w:rPr>
      <w:fldChar w:fldCharType="end"/>
    </w:r>
    <w:r w:rsidRPr="00861D55">
      <w:rPr>
        <w:caps/>
        <w:noProof/>
        <w:color w:val="000000" w:themeColor="text1"/>
      </w:rPr>
      <w:t xml:space="preserve">  Cardinia Shire council – cctv code of practice</w:t>
    </w:r>
  </w:p>
  <w:p w:rsidR="00E420C1" w:rsidRDefault="00E420C1" w:rsidP="00E420C1">
    <w:pPr>
      <w:pStyle w:val="Footer"/>
      <w:tabs>
        <w:tab w:val="clear" w:pos="4320"/>
        <w:tab w:val="clear" w:pos="8820"/>
      </w:tabs>
    </w:pPr>
  </w:p>
  <w:p w:rsidR="00076854" w:rsidRDefault="00076854"/>
  <w:p w:rsidR="00076854" w:rsidRDefault="0007685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378" w:rsidRPr="00861D55" w:rsidRDefault="00B13378">
    <w:pPr>
      <w:pStyle w:val="Footer"/>
      <w:jc w:val="center"/>
      <w:rPr>
        <w:caps/>
        <w:noProof/>
        <w:color w:val="000000" w:themeColor="text1"/>
      </w:rPr>
    </w:pPr>
    <w:r w:rsidRPr="00861D55">
      <w:rPr>
        <w:caps/>
        <w:color w:val="000000" w:themeColor="text1"/>
      </w:rPr>
      <w:fldChar w:fldCharType="begin"/>
    </w:r>
    <w:r w:rsidRPr="00861D55">
      <w:rPr>
        <w:caps/>
        <w:color w:val="000000" w:themeColor="text1"/>
      </w:rPr>
      <w:instrText xml:space="preserve"> PAGE   \* MERGEFORMAT </w:instrText>
    </w:r>
    <w:r w:rsidRPr="00861D55">
      <w:rPr>
        <w:caps/>
        <w:color w:val="000000" w:themeColor="text1"/>
      </w:rPr>
      <w:fldChar w:fldCharType="separate"/>
    </w:r>
    <w:r w:rsidR="00830EC7">
      <w:rPr>
        <w:caps/>
        <w:noProof/>
        <w:color w:val="000000" w:themeColor="text1"/>
      </w:rPr>
      <w:t>1</w:t>
    </w:r>
    <w:r w:rsidRPr="00861D55">
      <w:rPr>
        <w:caps/>
        <w:noProof/>
        <w:color w:val="000000" w:themeColor="text1"/>
      </w:rPr>
      <w:fldChar w:fldCharType="end"/>
    </w:r>
    <w:r w:rsidRPr="00861D55">
      <w:rPr>
        <w:caps/>
        <w:noProof/>
        <w:color w:val="000000" w:themeColor="text1"/>
      </w:rPr>
      <w:t xml:space="preserve">  Cardinia Shire council – cctv code of practice</w:t>
    </w:r>
  </w:p>
  <w:p w:rsidR="00B13378" w:rsidRDefault="00B13378" w:rsidP="00E420C1">
    <w:pPr>
      <w:pStyle w:val="Footer"/>
      <w:tabs>
        <w:tab w:val="clear" w:pos="4320"/>
        <w:tab w:val="clear" w:pos="882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2D2" w:rsidRDefault="002152D2" w:rsidP="00756052">
      <w:r>
        <w:separator/>
      </w:r>
    </w:p>
    <w:p w:rsidR="002152D2" w:rsidRDefault="002152D2"/>
  </w:footnote>
  <w:footnote w:type="continuationSeparator" w:id="0">
    <w:p w:rsidR="002152D2" w:rsidRDefault="002152D2" w:rsidP="00756052">
      <w:r>
        <w:continuationSeparator/>
      </w:r>
    </w:p>
    <w:p w:rsidR="002152D2" w:rsidRDefault="002152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0C2" w:rsidRDefault="00BB30C2">
    <w:pPr>
      <w:pStyle w:val="Header"/>
    </w:pPr>
  </w:p>
  <w:p w:rsidR="00076854" w:rsidRDefault="00076854"/>
  <w:p w:rsidR="00076854" w:rsidRDefault="0007685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378" w:rsidRDefault="00B1337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8923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85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0A82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6437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0882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26CC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A6A9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8C5C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70EF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AA43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27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2"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3" w15:restartNumberingAfterBreak="0">
    <w:nsid w:val="03336B9A"/>
    <w:multiLevelType w:val="multilevel"/>
    <w:tmpl w:val="9B126840"/>
    <w:numStyleLink w:val="CSCTableheadinglist"/>
  </w:abstractNum>
  <w:abstractNum w:abstractNumId="14" w15:restartNumberingAfterBreak="0">
    <w:nsid w:val="03F74784"/>
    <w:multiLevelType w:val="hybridMultilevel"/>
    <w:tmpl w:val="B9B62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7A74B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EB5C67"/>
    <w:multiLevelType w:val="hybridMultilevel"/>
    <w:tmpl w:val="6DA28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5A0A98"/>
    <w:multiLevelType w:val="hybridMultilevel"/>
    <w:tmpl w:val="3EBAD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9" w15:restartNumberingAfterBreak="0">
    <w:nsid w:val="196E39CA"/>
    <w:multiLevelType w:val="multilevel"/>
    <w:tmpl w:val="39D87EF0"/>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B0542E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B245FAF"/>
    <w:multiLevelType w:val="multilevel"/>
    <w:tmpl w:val="59600C02"/>
    <w:lvl w:ilvl="0">
      <w:start w:val="1"/>
      <w:numFmt w:val="decimal"/>
      <w:lvlText w:val="%1."/>
      <w:lvlJc w:val="left"/>
      <w:pPr>
        <w:tabs>
          <w:tab w:val="num" w:pos="357"/>
        </w:tabs>
        <w:ind w:left="357" w:hanging="357"/>
      </w:pPr>
      <w:rPr>
        <w:rFonts w:hint="default"/>
        <w:b w:val="0"/>
        <w:i w:val="0"/>
        <w:sz w:val="20"/>
      </w:rPr>
    </w:lvl>
    <w:lvl w:ilvl="1">
      <w:start w:val="1"/>
      <w:numFmt w:val="lowerLetter"/>
      <w:lvlText w:val="%2."/>
      <w:lvlJc w:val="left"/>
      <w:pPr>
        <w:tabs>
          <w:tab w:val="num" w:pos="714"/>
        </w:tabs>
        <w:ind w:left="714" w:hanging="357"/>
      </w:pPr>
      <w:rPr>
        <w:rFonts w:hint="default"/>
      </w:rPr>
    </w:lvl>
    <w:lvl w:ilvl="2">
      <w:start w:val="1"/>
      <w:numFmt w:val="none"/>
      <w:lvlText w:val=""/>
      <w:lvlJc w:val="left"/>
      <w:pPr>
        <w:tabs>
          <w:tab w:val="num" w:pos="1071"/>
        </w:tabs>
        <w:ind w:left="1071" w:hanging="357"/>
      </w:pPr>
      <w:rPr>
        <w:rFonts w:hint="default"/>
      </w:rPr>
    </w:lvl>
    <w:lvl w:ilvl="3">
      <w:start w:val="1"/>
      <w:numFmt w:val="none"/>
      <w:lvlText w:val=""/>
      <w:lvlJc w:val="left"/>
      <w:pPr>
        <w:tabs>
          <w:tab w:val="num" w:pos="1428"/>
        </w:tabs>
        <w:ind w:left="1428" w:hanging="357"/>
      </w:pPr>
      <w:rPr>
        <w:rFonts w:hint="default"/>
      </w:rPr>
    </w:lvl>
    <w:lvl w:ilvl="4">
      <w:start w:val="1"/>
      <w:numFmt w:val="none"/>
      <w:lvlText w:val="%5"/>
      <w:lvlJc w:val="left"/>
      <w:pPr>
        <w:tabs>
          <w:tab w:val="num" w:pos="1785"/>
        </w:tabs>
        <w:ind w:left="1785" w:hanging="357"/>
      </w:pPr>
      <w:rPr>
        <w:rFonts w:hint="default"/>
      </w:rPr>
    </w:lvl>
    <w:lvl w:ilvl="5">
      <w:start w:val="1"/>
      <w:numFmt w:val="none"/>
      <w:lvlText w:val=""/>
      <w:lvlJc w:val="lef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left"/>
      <w:pPr>
        <w:tabs>
          <w:tab w:val="num" w:pos="3213"/>
        </w:tabs>
        <w:ind w:left="3213" w:hanging="357"/>
      </w:pPr>
      <w:rPr>
        <w:rFonts w:hint="default"/>
      </w:rPr>
    </w:lvl>
  </w:abstractNum>
  <w:abstractNum w:abstractNumId="22" w15:restartNumberingAfterBreak="0">
    <w:nsid w:val="256A06D6"/>
    <w:multiLevelType w:val="hybridMultilevel"/>
    <w:tmpl w:val="E6247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3F0EE6"/>
    <w:multiLevelType w:val="hybridMultilevel"/>
    <w:tmpl w:val="254408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7B48B5"/>
    <w:multiLevelType w:val="hybridMultilevel"/>
    <w:tmpl w:val="3104E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ED038E"/>
    <w:multiLevelType w:val="hybridMultilevel"/>
    <w:tmpl w:val="20443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8E7B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8" w15:restartNumberingAfterBreak="0">
    <w:nsid w:val="491277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0C59CF"/>
    <w:multiLevelType w:val="hybridMultilevel"/>
    <w:tmpl w:val="53B6C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940D5D"/>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1" w15:restartNumberingAfterBreak="0">
    <w:nsid w:val="59EA3E4E"/>
    <w:multiLevelType w:val="hybridMultilevel"/>
    <w:tmpl w:val="EFA09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AF1FC8"/>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3"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9EF0E4E"/>
    <w:multiLevelType w:val="multilevel"/>
    <w:tmpl w:val="CF34B204"/>
    <w:lvl w:ilvl="0">
      <w:start w:val="1"/>
      <w:numFmt w:val="bullet"/>
      <w:lvlText w:val=""/>
      <w:lvlJc w:val="left"/>
      <w:pPr>
        <w:ind w:left="187" w:hanging="187"/>
      </w:pPr>
      <w:rPr>
        <w:rFonts w:ascii="Symbol" w:hAnsi="Symbol" w:hint="default"/>
        <w:sz w:val="20"/>
      </w:rPr>
    </w:lvl>
    <w:lvl w:ilvl="1">
      <w:start w:val="1"/>
      <w:numFmt w:val="bullet"/>
      <w:lvlText w:val="–"/>
      <w:lvlJc w:val="left"/>
      <w:pPr>
        <w:ind w:left="374" w:hanging="187"/>
      </w:pPr>
      <w:rPr>
        <w:rFonts w:ascii="Franklin Gothic Book" w:hAnsi="Franklin Gothic Book"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35" w15:restartNumberingAfterBreak="0">
    <w:nsid w:val="7A71272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C34ABB"/>
    <w:multiLevelType w:val="multilevel"/>
    <w:tmpl w:val="DDCC9C7E"/>
    <w:lvl w:ilvl="0">
      <w:start w:val="1"/>
      <w:numFmt w:val="decimal"/>
      <w:lvlText w:val="%1."/>
      <w:lvlJc w:val="left"/>
      <w:pPr>
        <w:ind w:left="187" w:hanging="187"/>
      </w:pPr>
      <w:rPr>
        <w:rFonts w:hint="default"/>
      </w:rPr>
    </w:lvl>
    <w:lvl w:ilvl="1">
      <w:start w:val="1"/>
      <w:numFmt w:val="lowerLetter"/>
      <w:lvlText w:val="%2."/>
      <w:lvlJc w:val="left"/>
      <w:pPr>
        <w:ind w:left="374" w:hanging="187"/>
      </w:pPr>
      <w:rPr>
        <w:rFonts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num w:numId="1">
    <w:abstractNumId w:val="33"/>
  </w:num>
  <w:num w:numId="2">
    <w:abstractNumId w:val="21"/>
  </w:num>
  <w:num w:numId="3">
    <w:abstractNumId w:val="12"/>
  </w:num>
  <w:num w:numId="4">
    <w:abstractNumId w:val="12"/>
  </w:num>
  <w:num w:numId="5">
    <w:abstractNumId w:val="18"/>
  </w:num>
  <w:num w:numId="6">
    <w:abstractNumId w:val="18"/>
  </w:num>
  <w:num w:numId="7">
    <w:abstractNumId w:val="19"/>
  </w:num>
  <w:num w:numId="8">
    <w:abstractNumId w:val="32"/>
  </w:num>
  <w:num w:numId="9">
    <w:abstractNumId w:val="11"/>
  </w:num>
  <w:num w:numId="10">
    <w:abstractNumId w:val="34"/>
  </w:num>
  <w:num w:numId="11">
    <w:abstractNumId w:val="36"/>
  </w:num>
  <w:num w:numId="12">
    <w:abstractNumId w:val="30"/>
  </w:num>
  <w:num w:numId="13">
    <w:abstractNumId w:val="22"/>
  </w:num>
  <w:num w:numId="14">
    <w:abstractNumId w:val="2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6"/>
  </w:num>
  <w:num w:numId="18">
    <w:abstractNumId w:val="35"/>
  </w:num>
  <w:num w:numId="19">
    <w:abstractNumId w:val="20"/>
  </w:num>
  <w:num w:numId="20">
    <w:abstractNumId w:val="28"/>
  </w:num>
  <w:num w:numId="21">
    <w:abstractNumId w:val="15"/>
  </w:num>
  <w:num w:numId="22">
    <w:abstractNumId w:val="10"/>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3"/>
  </w:num>
  <w:num w:numId="34">
    <w:abstractNumId w:val="24"/>
  </w:num>
  <w:num w:numId="35">
    <w:abstractNumId w:val="14"/>
  </w:num>
  <w:num w:numId="36">
    <w:abstractNumId w:val="31"/>
  </w:num>
  <w:num w:numId="37">
    <w:abstractNumId w:val="16"/>
  </w:num>
  <w:num w:numId="38">
    <w:abstractNumId w:val="29"/>
  </w:num>
  <w:num w:numId="39">
    <w:abstractNumId w:val="17"/>
  </w:num>
  <w:num w:numId="40">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14"/>
  <w:drawingGridHorizontalSpacing w:val="11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98"/>
    <w:rsid w:val="00002076"/>
    <w:rsid w:val="00003EF1"/>
    <w:rsid w:val="000065FA"/>
    <w:rsid w:val="0000717B"/>
    <w:rsid w:val="0001029C"/>
    <w:rsid w:val="00027AC5"/>
    <w:rsid w:val="000300C4"/>
    <w:rsid w:val="00033AC3"/>
    <w:rsid w:val="00034D73"/>
    <w:rsid w:val="000353BD"/>
    <w:rsid w:val="000405A2"/>
    <w:rsid w:val="00045C32"/>
    <w:rsid w:val="00046498"/>
    <w:rsid w:val="00047F61"/>
    <w:rsid w:val="00055C7A"/>
    <w:rsid w:val="00061FAB"/>
    <w:rsid w:val="00063997"/>
    <w:rsid w:val="00065254"/>
    <w:rsid w:val="00065C0D"/>
    <w:rsid w:val="00074A01"/>
    <w:rsid w:val="00076854"/>
    <w:rsid w:val="0008005A"/>
    <w:rsid w:val="0008026E"/>
    <w:rsid w:val="00082AD3"/>
    <w:rsid w:val="000851DC"/>
    <w:rsid w:val="00086589"/>
    <w:rsid w:val="00092F88"/>
    <w:rsid w:val="00092FBA"/>
    <w:rsid w:val="00093396"/>
    <w:rsid w:val="0009420D"/>
    <w:rsid w:val="000A1287"/>
    <w:rsid w:val="000A4852"/>
    <w:rsid w:val="000A4C5C"/>
    <w:rsid w:val="000A5213"/>
    <w:rsid w:val="000A70D6"/>
    <w:rsid w:val="000B7550"/>
    <w:rsid w:val="000C1A4E"/>
    <w:rsid w:val="000C3551"/>
    <w:rsid w:val="000C670F"/>
    <w:rsid w:val="000C76E1"/>
    <w:rsid w:val="000D01A0"/>
    <w:rsid w:val="000D0D69"/>
    <w:rsid w:val="000D11EA"/>
    <w:rsid w:val="000D270A"/>
    <w:rsid w:val="000D6123"/>
    <w:rsid w:val="000D6D93"/>
    <w:rsid w:val="000D754D"/>
    <w:rsid w:val="000E0692"/>
    <w:rsid w:val="000E5081"/>
    <w:rsid w:val="000E59DC"/>
    <w:rsid w:val="000F454B"/>
    <w:rsid w:val="000F5A18"/>
    <w:rsid w:val="000F743D"/>
    <w:rsid w:val="001010FC"/>
    <w:rsid w:val="00101C0B"/>
    <w:rsid w:val="001024FB"/>
    <w:rsid w:val="00104139"/>
    <w:rsid w:val="00104E81"/>
    <w:rsid w:val="0010681D"/>
    <w:rsid w:val="00107681"/>
    <w:rsid w:val="0011176C"/>
    <w:rsid w:val="00111D08"/>
    <w:rsid w:val="00111E78"/>
    <w:rsid w:val="00117201"/>
    <w:rsid w:val="001225DB"/>
    <w:rsid w:val="00124147"/>
    <w:rsid w:val="00125CF9"/>
    <w:rsid w:val="00130D42"/>
    <w:rsid w:val="001314F3"/>
    <w:rsid w:val="00131F04"/>
    <w:rsid w:val="001321F7"/>
    <w:rsid w:val="001334D0"/>
    <w:rsid w:val="00135F1E"/>
    <w:rsid w:val="00140935"/>
    <w:rsid w:val="0014484B"/>
    <w:rsid w:val="00150264"/>
    <w:rsid w:val="0015243E"/>
    <w:rsid w:val="0015476D"/>
    <w:rsid w:val="001573ED"/>
    <w:rsid w:val="0015784C"/>
    <w:rsid w:val="00161C68"/>
    <w:rsid w:val="00165585"/>
    <w:rsid w:val="00165765"/>
    <w:rsid w:val="0016623A"/>
    <w:rsid w:val="001702E8"/>
    <w:rsid w:val="001712ED"/>
    <w:rsid w:val="00173DCB"/>
    <w:rsid w:val="001742EE"/>
    <w:rsid w:val="001811D4"/>
    <w:rsid w:val="0018257D"/>
    <w:rsid w:val="00186C9B"/>
    <w:rsid w:val="0019007C"/>
    <w:rsid w:val="00190FD2"/>
    <w:rsid w:val="0019322A"/>
    <w:rsid w:val="00193ED9"/>
    <w:rsid w:val="00193F41"/>
    <w:rsid w:val="00196370"/>
    <w:rsid w:val="001963E4"/>
    <w:rsid w:val="00196BF3"/>
    <w:rsid w:val="00197026"/>
    <w:rsid w:val="00197301"/>
    <w:rsid w:val="001A1329"/>
    <w:rsid w:val="001A161D"/>
    <w:rsid w:val="001A2C3C"/>
    <w:rsid w:val="001A30E7"/>
    <w:rsid w:val="001A3C7A"/>
    <w:rsid w:val="001A5713"/>
    <w:rsid w:val="001A5F85"/>
    <w:rsid w:val="001A6967"/>
    <w:rsid w:val="001B1822"/>
    <w:rsid w:val="001B18D1"/>
    <w:rsid w:val="001B4169"/>
    <w:rsid w:val="001B5F72"/>
    <w:rsid w:val="001B6B91"/>
    <w:rsid w:val="001B70DC"/>
    <w:rsid w:val="001B7D9D"/>
    <w:rsid w:val="001C2E8E"/>
    <w:rsid w:val="001C4795"/>
    <w:rsid w:val="001C567C"/>
    <w:rsid w:val="001D02F6"/>
    <w:rsid w:val="001D78B1"/>
    <w:rsid w:val="001E0F6C"/>
    <w:rsid w:val="001E1022"/>
    <w:rsid w:val="001E7B39"/>
    <w:rsid w:val="001F03C8"/>
    <w:rsid w:val="001F0D0B"/>
    <w:rsid w:val="001F0E8F"/>
    <w:rsid w:val="001F120A"/>
    <w:rsid w:val="001F27BF"/>
    <w:rsid w:val="001F71EC"/>
    <w:rsid w:val="00201284"/>
    <w:rsid w:val="00202FFD"/>
    <w:rsid w:val="0020484E"/>
    <w:rsid w:val="002122F6"/>
    <w:rsid w:val="0021486E"/>
    <w:rsid w:val="002152D2"/>
    <w:rsid w:val="002174D6"/>
    <w:rsid w:val="002179B8"/>
    <w:rsid w:val="00221B33"/>
    <w:rsid w:val="00223B8D"/>
    <w:rsid w:val="00223D30"/>
    <w:rsid w:val="00223D74"/>
    <w:rsid w:val="00225383"/>
    <w:rsid w:val="0022626D"/>
    <w:rsid w:val="002302F9"/>
    <w:rsid w:val="0023048B"/>
    <w:rsid w:val="0023345A"/>
    <w:rsid w:val="002349BF"/>
    <w:rsid w:val="00235C8A"/>
    <w:rsid w:val="00236758"/>
    <w:rsid w:val="00243AFA"/>
    <w:rsid w:val="00245897"/>
    <w:rsid w:val="002504C0"/>
    <w:rsid w:val="00255ACC"/>
    <w:rsid w:val="0025629D"/>
    <w:rsid w:val="00260450"/>
    <w:rsid w:val="002626F9"/>
    <w:rsid w:val="00265994"/>
    <w:rsid w:val="00267E49"/>
    <w:rsid w:val="002701AD"/>
    <w:rsid w:val="00272B4E"/>
    <w:rsid w:val="00283A4B"/>
    <w:rsid w:val="00284355"/>
    <w:rsid w:val="00287645"/>
    <w:rsid w:val="00287D46"/>
    <w:rsid w:val="002933AA"/>
    <w:rsid w:val="002A10B2"/>
    <w:rsid w:val="002A2271"/>
    <w:rsid w:val="002A5D54"/>
    <w:rsid w:val="002B0EC7"/>
    <w:rsid w:val="002B525B"/>
    <w:rsid w:val="002B7DA3"/>
    <w:rsid w:val="002C05FC"/>
    <w:rsid w:val="002C320C"/>
    <w:rsid w:val="002D3AC4"/>
    <w:rsid w:val="002E187E"/>
    <w:rsid w:val="002E27A0"/>
    <w:rsid w:val="002E2C5C"/>
    <w:rsid w:val="002F017E"/>
    <w:rsid w:val="002F334D"/>
    <w:rsid w:val="003003DB"/>
    <w:rsid w:val="0030112F"/>
    <w:rsid w:val="00302AFC"/>
    <w:rsid w:val="003053F2"/>
    <w:rsid w:val="003107E8"/>
    <w:rsid w:val="0031176A"/>
    <w:rsid w:val="0031393E"/>
    <w:rsid w:val="003140CF"/>
    <w:rsid w:val="003158FA"/>
    <w:rsid w:val="00317081"/>
    <w:rsid w:val="003202C7"/>
    <w:rsid w:val="00321320"/>
    <w:rsid w:val="003226F2"/>
    <w:rsid w:val="0033294F"/>
    <w:rsid w:val="0033359C"/>
    <w:rsid w:val="00333962"/>
    <w:rsid w:val="00333B16"/>
    <w:rsid w:val="003356D7"/>
    <w:rsid w:val="00335D6F"/>
    <w:rsid w:val="00337557"/>
    <w:rsid w:val="00340478"/>
    <w:rsid w:val="00341533"/>
    <w:rsid w:val="00341AFA"/>
    <w:rsid w:val="00345DAD"/>
    <w:rsid w:val="003509B8"/>
    <w:rsid w:val="00350C3B"/>
    <w:rsid w:val="00351C08"/>
    <w:rsid w:val="003534C9"/>
    <w:rsid w:val="00357C44"/>
    <w:rsid w:val="00361F26"/>
    <w:rsid w:val="00362802"/>
    <w:rsid w:val="00365B1D"/>
    <w:rsid w:val="003722B8"/>
    <w:rsid w:val="003723B1"/>
    <w:rsid w:val="0037449C"/>
    <w:rsid w:val="0037724B"/>
    <w:rsid w:val="00377949"/>
    <w:rsid w:val="00377D70"/>
    <w:rsid w:val="003840D5"/>
    <w:rsid w:val="00384D04"/>
    <w:rsid w:val="00384D5A"/>
    <w:rsid w:val="00385839"/>
    <w:rsid w:val="0039028A"/>
    <w:rsid w:val="00393168"/>
    <w:rsid w:val="0039368B"/>
    <w:rsid w:val="00393AC8"/>
    <w:rsid w:val="003951C0"/>
    <w:rsid w:val="00395CC3"/>
    <w:rsid w:val="003A17B0"/>
    <w:rsid w:val="003A3E48"/>
    <w:rsid w:val="003A3FE3"/>
    <w:rsid w:val="003A5A10"/>
    <w:rsid w:val="003A5F99"/>
    <w:rsid w:val="003A65EC"/>
    <w:rsid w:val="003A76E1"/>
    <w:rsid w:val="003C26EF"/>
    <w:rsid w:val="003C37E0"/>
    <w:rsid w:val="003C7B87"/>
    <w:rsid w:val="003D0278"/>
    <w:rsid w:val="003D06BD"/>
    <w:rsid w:val="003D4F97"/>
    <w:rsid w:val="003D5D07"/>
    <w:rsid w:val="003D7A80"/>
    <w:rsid w:val="003E0907"/>
    <w:rsid w:val="003E23A7"/>
    <w:rsid w:val="003E58BF"/>
    <w:rsid w:val="003E659E"/>
    <w:rsid w:val="003E67D6"/>
    <w:rsid w:val="003E6DE1"/>
    <w:rsid w:val="003F24A1"/>
    <w:rsid w:val="003F75DF"/>
    <w:rsid w:val="00400226"/>
    <w:rsid w:val="0040072B"/>
    <w:rsid w:val="0040164F"/>
    <w:rsid w:val="00402027"/>
    <w:rsid w:val="00402A24"/>
    <w:rsid w:val="004061BD"/>
    <w:rsid w:val="00407AB5"/>
    <w:rsid w:val="00410498"/>
    <w:rsid w:val="004117B5"/>
    <w:rsid w:val="00412B8C"/>
    <w:rsid w:val="00413EB8"/>
    <w:rsid w:val="004156EF"/>
    <w:rsid w:val="00420C4D"/>
    <w:rsid w:val="00421C46"/>
    <w:rsid w:val="004221B7"/>
    <w:rsid w:val="00422964"/>
    <w:rsid w:val="00430C02"/>
    <w:rsid w:val="0043235C"/>
    <w:rsid w:val="004328F2"/>
    <w:rsid w:val="0043375F"/>
    <w:rsid w:val="00434B77"/>
    <w:rsid w:val="0043745E"/>
    <w:rsid w:val="00437C9B"/>
    <w:rsid w:val="00443B76"/>
    <w:rsid w:val="00444B8B"/>
    <w:rsid w:val="004475BB"/>
    <w:rsid w:val="0045133A"/>
    <w:rsid w:val="00451530"/>
    <w:rsid w:val="004545E7"/>
    <w:rsid w:val="0046071D"/>
    <w:rsid w:val="00461AE2"/>
    <w:rsid w:val="00463134"/>
    <w:rsid w:val="00465919"/>
    <w:rsid w:val="00474E1C"/>
    <w:rsid w:val="00475601"/>
    <w:rsid w:val="00480C40"/>
    <w:rsid w:val="00486829"/>
    <w:rsid w:val="0049015B"/>
    <w:rsid w:val="0049161A"/>
    <w:rsid w:val="00492DFD"/>
    <w:rsid w:val="00494B2B"/>
    <w:rsid w:val="00495D95"/>
    <w:rsid w:val="00497911"/>
    <w:rsid w:val="004A0784"/>
    <w:rsid w:val="004A0CE3"/>
    <w:rsid w:val="004A1AB0"/>
    <w:rsid w:val="004B04D7"/>
    <w:rsid w:val="004B0C4B"/>
    <w:rsid w:val="004B2EEE"/>
    <w:rsid w:val="004B5FC4"/>
    <w:rsid w:val="004B7502"/>
    <w:rsid w:val="004C1D0D"/>
    <w:rsid w:val="004C6B4A"/>
    <w:rsid w:val="004C7240"/>
    <w:rsid w:val="004C7F7B"/>
    <w:rsid w:val="004D5EA5"/>
    <w:rsid w:val="004E0D59"/>
    <w:rsid w:val="004E444D"/>
    <w:rsid w:val="004E4A89"/>
    <w:rsid w:val="004E4D48"/>
    <w:rsid w:val="004E6995"/>
    <w:rsid w:val="004E7872"/>
    <w:rsid w:val="004F19B8"/>
    <w:rsid w:val="004F2511"/>
    <w:rsid w:val="004F544A"/>
    <w:rsid w:val="00501BAF"/>
    <w:rsid w:val="00504664"/>
    <w:rsid w:val="00507905"/>
    <w:rsid w:val="005107D2"/>
    <w:rsid w:val="00510FC5"/>
    <w:rsid w:val="0051166A"/>
    <w:rsid w:val="00512815"/>
    <w:rsid w:val="00515C02"/>
    <w:rsid w:val="00517B3C"/>
    <w:rsid w:val="005208F7"/>
    <w:rsid w:val="0053449E"/>
    <w:rsid w:val="00536EF9"/>
    <w:rsid w:val="005479E6"/>
    <w:rsid w:val="00551934"/>
    <w:rsid w:val="0055572D"/>
    <w:rsid w:val="00557157"/>
    <w:rsid w:val="00561E68"/>
    <w:rsid w:val="00561E73"/>
    <w:rsid w:val="0057114E"/>
    <w:rsid w:val="00572CC6"/>
    <w:rsid w:val="00573CFA"/>
    <w:rsid w:val="00576835"/>
    <w:rsid w:val="005774D2"/>
    <w:rsid w:val="00584754"/>
    <w:rsid w:val="00584D21"/>
    <w:rsid w:val="00587270"/>
    <w:rsid w:val="00590368"/>
    <w:rsid w:val="00593D87"/>
    <w:rsid w:val="0059528D"/>
    <w:rsid w:val="00597F25"/>
    <w:rsid w:val="005A0990"/>
    <w:rsid w:val="005A0E08"/>
    <w:rsid w:val="005A1E6D"/>
    <w:rsid w:val="005A361D"/>
    <w:rsid w:val="005B1D98"/>
    <w:rsid w:val="005B1E2E"/>
    <w:rsid w:val="005B2D52"/>
    <w:rsid w:val="005B30E6"/>
    <w:rsid w:val="005B381D"/>
    <w:rsid w:val="005B41AC"/>
    <w:rsid w:val="005B6907"/>
    <w:rsid w:val="005C1C51"/>
    <w:rsid w:val="005C287F"/>
    <w:rsid w:val="005C4E39"/>
    <w:rsid w:val="005C60EA"/>
    <w:rsid w:val="005C7D4C"/>
    <w:rsid w:val="005D0DB0"/>
    <w:rsid w:val="005D13A0"/>
    <w:rsid w:val="005D19E9"/>
    <w:rsid w:val="005D1C2C"/>
    <w:rsid w:val="005D1DDD"/>
    <w:rsid w:val="005D1DED"/>
    <w:rsid w:val="005D2085"/>
    <w:rsid w:val="005D2894"/>
    <w:rsid w:val="005D3F5A"/>
    <w:rsid w:val="005D4F00"/>
    <w:rsid w:val="005D5501"/>
    <w:rsid w:val="005D6D8A"/>
    <w:rsid w:val="005E067A"/>
    <w:rsid w:val="005E1FFD"/>
    <w:rsid w:val="005E4993"/>
    <w:rsid w:val="005E6A56"/>
    <w:rsid w:val="005E7E82"/>
    <w:rsid w:val="005F2251"/>
    <w:rsid w:val="005F6A0E"/>
    <w:rsid w:val="005F6DB6"/>
    <w:rsid w:val="006000B9"/>
    <w:rsid w:val="00601110"/>
    <w:rsid w:val="00601A0B"/>
    <w:rsid w:val="00601DAE"/>
    <w:rsid w:val="006023A4"/>
    <w:rsid w:val="006112CA"/>
    <w:rsid w:val="00613ABD"/>
    <w:rsid w:val="00617890"/>
    <w:rsid w:val="006231CB"/>
    <w:rsid w:val="006257FC"/>
    <w:rsid w:val="00625916"/>
    <w:rsid w:val="00625EBA"/>
    <w:rsid w:val="006267BA"/>
    <w:rsid w:val="00630270"/>
    <w:rsid w:val="0063231F"/>
    <w:rsid w:val="00632EC4"/>
    <w:rsid w:val="0063597E"/>
    <w:rsid w:val="006361E3"/>
    <w:rsid w:val="0063666E"/>
    <w:rsid w:val="00637BDF"/>
    <w:rsid w:val="00643088"/>
    <w:rsid w:val="00652D02"/>
    <w:rsid w:val="00655516"/>
    <w:rsid w:val="00656AEB"/>
    <w:rsid w:val="00661FCE"/>
    <w:rsid w:val="00663D93"/>
    <w:rsid w:val="006666B2"/>
    <w:rsid w:val="00666761"/>
    <w:rsid w:val="0066743F"/>
    <w:rsid w:val="00670610"/>
    <w:rsid w:val="00671007"/>
    <w:rsid w:val="0067111E"/>
    <w:rsid w:val="006727E4"/>
    <w:rsid w:val="00672BB0"/>
    <w:rsid w:val="00673A5B"/>
    <w:rsid w:val="0067651F"/>
    <w:rsid w:val="006767D9"/>
    <w:rsid w:val="00683B04"/>
    <w:rsid w:val="006873F7"/>
    <w:rsid w:val="0068744B"/>
    <w:rsid w:val="00690649"/>
    <w:rsid w:val="006911EB"/>
    <w:rsid w:val="00692882"/>
    <w:rsid w:val="00694D70"/>
    <w:rsid w:val="00694F3D"/>
    <w:rsid w:val="006951D1"/>
    <w:rsid w:val="00695E65"/>
    <w:rsid w:val="006A2F2F"/>
    <w:rsid w:val="006A4F5A"/>
    <w:rsid w:val="006A56F1"/>
    <w:rsid w:val="006B0415"/>
    <w:rsid w:val="006B3FB9"/>
    <w:rsid w:val="006B71B5"/>
    <w:rsid w:val="006C1C35"/>
    <w:rsid w:val="006C3BB4"/>
    <w:rsid w:val="006C3DED"/>
    <w:rsid w:val="006D095A"/>
    <w:rsid w:val="006D3928"/>
    <w:rsid w:val="006D61AD"/>
    <w:rsid w:val="006E0E6D"/>
    <w:rsid w:val="006E1C25"/>
    <w:rsid w:val="006E1FE1"/>
    <w:rsid w:val="006E36AC"/>
    <w:rsid w:val="006E44C2"/>
    <w:rsid w:val="006E468C"/>
    <w:rsid w:val="006E66A1"/>
    <w:rsid w:val="006F0BD6"/>
    <w:rsid w:val="006F41B2"/>
    <w:rsid w:val="006F4332"/>
    <w:rsid w:val="006F5371"/>
    <w:rsid w:val="006F676E"/>
    <w:rsid w:val="00704AEA"/>
    <w:rsid w:val="007071F8"/>
    <w:rsid w:val="007218DF"/>
    <w:rsid w:val="00722ACC"/>
    <w:rsid w:val="0072340D"/>
    <w:rsid w:val="00723EE1"/>
    <w:rsid w:val="00726554"/>
    <w:rsid w:val="007302A6"/>
    <w:rsid w:val="00732391"/>
    <w:rsid w:val="007324D5"/>
    <w:rsid w:val="00732636"/>
    <w:rsid w:val="00732E19"/>
    <w:rsid w:val="00734AA9"/>
    <w:rsid w:val="007359F2"/>
    <w:rsid w:val="0073671E"/>
    <w:rsid w:val="0073790F"/>
    <w:rsid w:val="00737E17"/>
    <w:rsid w:val="007415A6"/>
    <w:rsid w:val="0074337D"/>
    <w:rsid w:val="00743962"/>
    <w:rsid w:val="00746227"/>
    <w:rsid w:val="00746F9C"/>
    <w:rsid w:val="00746FF0"/>
    <w:rsid w:val="00751EAB"/>
    <w:rsid w:val="0075344B"/>
    <w:rsid w:val="00756052"/>
    <w:rsid w:val="0075635E"/>
    <w:rsid w:val="00757E5E"/>
    <w:rsid w:val="00761933"/>
    <w:rsid w:val="00761CFB"/>
    <w:rsid w:val="0076254F"/>
    <w:rsid w:val="00762AA7"/>
    <w:rsid w:val="00763A14"/>
    <w:rsid w:val="0076509F"/>
    <w:rsid w:val="00765E1E"/>
    <w:rsid w:val="00765EE5"/>
    <w:rsid w:val="007661B8"/>
    <w:rsid w:val="00772B41"/>
    <w:rsid w:val="007741B6"/>
    <w:rsid w:val="0077522E"/>
    <w:rsid w:val="007753B1"/>
    <w:rsid w:val="00775E6C"/>
    <w:rsid w:val="007822E7"/>
    <w:rsid w:val="00785116"/>
    <w:rsid w:val="00786CDD"/>
    <w:rsid w:val="007878E6"/>
    <w:rsid w:val="00787979"/>
    <w:rsid w:val="0079043F"/>
    <w:rsid w:val="0079524E"/>
    <w:rsid w:val="0079703C"/>
    <w:rsid w:val="007A235E"/>
    <w:rsid w:val="007A23F4"/>
    <w:rsid w:val="007A37D5"/>
    <w:rsid w:val="007A4ED4"/>
    <w:rsid w:val="007A5A1C"/>
    <w:rsid w:val="007A7F45"/>
    <w:rsid w:val="007B1E49"/>
    <w:rsid w:val="007B219E"/>
    <w:rsid w:val="007B2B95"/>
    <w:rsid w:val="007B5458"/>
    <w:rsid w:val="007B5DC9"/>
    <w:rsid w:val="007C0A89"/>
    <w:rsid w:val="007C234A"/>
    <w:rsid w:val="007C264B"/>
    <w:rsid w:val="007C33EF"/>
    <w:rsid w:val="007C3DB5"/>
    <w:rsid w:val="007C3FBE"/>
    <w:rsid w:val="007C5BF3"/>
    <w:rsid w:val="007D0CDF"/>
    <w:rsid w:val="007D24E6"/>
    <w:rsid w:val="007D469A"/>
    <w:rsid w:val="007D4B42"/>
    <w:rsid w:val="007D4FE1"/>
    <w:rsid w:val="007D58D7"/>
    <w:rsid w:val="007E0BD2"/>
    <w:rsid w:val="007E2EE7"/>
    <w:rsid w:val="007E3B54"/>
    <w:rsid w:val="007E7F87"/>
    <w:rsid w:val="007F2190"/>
    <w:rsid w:val="007F2A36"/>
    <w:rsid w:val="007F2ABC"/>
    <w:rsid w:val="007F32D0"/>
    <w:rsid w:val="00801F27"/>
    <w:rsid w:val="00804D89"/>
    <w:rsid w:val="008050E9"/>
    <w:rsid w:val="00811BD9"/>
    <w:rsid w:val="00814BA2"/>
    <w:rsid w:val="00815BB2"/>
    <w:rsid w:val="008164C1"/>
    <w:rsid w:val="00817AF4"/>
    <w:rsid w:val="00820592"/>
    <w:rsid w:val="0082076E"/>
    <w:rsid w:val="00821292"/>
    <w:rsid w:val="008215E2"/>
    <w:rsid w:val="00823F7A"/>
    <w:rsid w:val="00825180"/>
    <w:rsid w:val="00827A8C"/>
    <w:rsid w:val="00830C51"/>
    <w:rsid w:val="00830EC7"/>
    <w:rsid w:val="00830F31"/>
    <w:rsid w:val="0083390E"/>
    <w:rsid w:val="0083440D"/>
    <w:rsid w:val="008418F1"/>
    <w:rsid w:val="0084436F"/>
    <w:rsid w:val="00845AE9"/>
    <w:rsid w:val="00845EEB"/>
    <w:rsid w:val="00847EEB"/>
    <w:rsid w:val="0085039E"/>
    <w:rsid w:val="0085216F"/>
    <w:rsid w:val="008521A4"/>
    <w:rsid w:val="0085329C"/>
    <w:rsid w:val="008545CA"/>
    <w:rsid w:val="00855CAF"/>
    <w:rsid w:val="008610AC"/>
    <w:rsid w:val="00861D55"/>
    <w:rsid w:val="00862933"/>
    <w:rsid w:val="00866F71"/>
    <w:rsid w:val="0086743E"/>
    <w:rsid w:val="00871E8F"/>
    <w:rsid w:val="00873533"/>
    <w:rsid w:val="00873666"/>
    <w:rsid w:val="0087402F"/>
    <w:rsid w:val="00883CB5"/>
    <w:rsid w:val="00886497"/>
    <w:rsid w:val="008875CD"/>
    <w:rsid w:val="008909F4"/>
    <w:rsid w:val="00893CE5"/>
    <w:rsid w:val="008955A8"/>
    <w:rsid w:val="008959B6"/>
    <w:rsid w:val="00895B10"/>
    <w:rsid w:val="008A702F"/>
    <w:rsid w:val="008A721E"/>
    <w:rsid w:val="008B4E34"/>
    <w:rsid w:val="008B6F12"/>
    <w:rsid w:val="008B6FCA"/>
    <w:rsid w:val="008C5961"/>
    <w:rsid w:val="008C5D4B"/>
    <w:rsid w:val="008C7F57"/>
    <w:rsid w:val="008D32BA"/>
    <w:rsid w:val="008D3BDF"/>
    <w:rsid w:val="008D6D44"/>
    <w:rsid w:val="008E08E4"/>
    <w:rsid w:val="008E0F30"/>
    <w:rsid w:val="008E7EAE"/>
    <w:rsid w:val="008F3314"/>
    <w:rsid w:val="008F387E"/>
    <w:rsid w:val="008F3DB2"/>
    <w:rsid w:val="008F3E83"/>
    <w:rsid w:val="008F406F"/>
    <w:rsid w:val="008F6580"/>
    <w:rsid w:val="00905516"/>
    <w:rsid w:val="0090576B"/>
    <w:rsid w:val="00910363"/>
    <w:rsid w:val="00911DC8"/>
    <w:rsid w:val="00914982"/>
    <w:rsid w:val="00914B24"/>
    <w:rsid w:val="00915B61"/>
    <w:rsid w:val="00915F86"/>
    <w:rsid w:val="0092120C"/>
    <w:rsid w:val="00922171"/>
    <w:rsid w:val="009247EA"/>
    <w:rsid w:val="00926645"/>
    <w:rsid w:val="00931AD2"/>
    <w:rsid w:val="00933E64"/>
    <w:rsid w:val="00935609"/>
    <w:rsid w:val="009457AC"/>
    <w:rsid w:val="009478F7"/>
    <w:rsid w:val="00951AF2"/>
    <w:rsid w:val="00952141"/>
    <w:rsid w:val="00954AD2"/>
    <w:rsid w:val="00955271"/>
    <w:rsid w:val="0095679D"/>
    <w:rsid w:val="00957848"/>
    <w:rsid w:val="00960533"/>
    <w:rsid w:val="0096384E"/>
    <w:rsid w:val="00965336"/>
    <w:rsid w:val="009669C3"/>
    <w:rsid w:val="00967B26"/>
    <w:rsid w:val="00970B10"/>
    <w:rsid w:val="009736B4"/>
    <w:rsid w:val="0097525D"/>
    <w:rsid w:val="00983405"/>
    <w:rsid w:val="0098392F"/>
    <w:rsid w:val="009929CC"/>
    <w:rsid w:val="00996263"/>
    <w:rsid w:val="009966E5"/>
    <w:rsid w:val="00996B54"/>
    <w:rsid w:val="00997DF0"/>
    <w:rsid w:val="009A1B7C"/>
    <w:rsid w:val="009A1E5F"/>
    <w:rsid w:val="009A3425"/>
    <w:rsid w:val="009A34A1"/>
    <w:rsid w:val="009A6D51"/>
    <w:rsid w:val="009B19C4"/>
    <w:rsid w:val="009B27F0"/>
    <w:rsid w:val="009B3CAA"/>
    <w:rsid w:val="009B5ED3"/>
    <w:rsid w:val="009C00C1"/>
    <w:rsid w:val="009C2AEA"/>
    <w:rsid w:val="009C2BE0"/>
    <w:rsid w:val="009C6EA1"/>
    <w:rsid w:val="009D0241"/>
    <w:rsid w:val="009E0FF6"/>
    <w:rsid w:val="009E5749"/>
    <w:rsid w:val="009E5B1B"/>
    <w:rsid w:val="009E62C8"/>
    <w:rsid w:val="009F1141"/>
    <w:rsid w:val="009F59C3"/>
    <w:rsid w:val="009F75E4"/>
    <w:rsid w:val="00A00EDD"/>
    <w:rsid w:val="00A017C9"/>
    <w:rsid w:val="00A0328C"/>
    <w:rsid w:val="00A10212"/>
    <w:rsid w:val="00A10AEC"/>
    <w:rsid w:val="00A11121"/>
    <w:rsid w:val="00A12A31"/>
    <w:rsid w:val="00A132C2"/>
    <w:rsid w:val="00A13EA2"/>
    <w:rsid w:val="00A17C99"/>
    <w:rsid w:val="00A20432"/>
    <w:rsid w:val="00A22538"/>
    <w:rsid w:val="00A22A48"/>
    <w:rsid w:val="00A23231"/>
    <w:rsid w:val="00A23774"/>
    <w:rsid w:val="00A238AD"/>
    <w:rsid w:val="00A267CB"/>
    <w:rsid w:val="00A26BA1"/>
    <w:rsid w:val="00A31EE7"/>
    <w:rsid w:val="00A34B90"/>
    <w:rsid w:val="00A34D17"/>
    <w:rsid w:val="00A36CE1"/>
    <w:rsid w:val="00A40CF4"/>
    <w:rsid w:val="00A40DAF"/>
    <w:rsid w:val="00A437B7"/>
    <w:rsid w:val="00A45845"/>
    <w:rsid w:val="00A47791"/>
    <w:rsid w:val="00A50567"/>
    <w:rsid w:val="00A5158B"/>
    <w:rsid w:val="00A52D0B"/>
    <w:rsid w:val="00A54E8C"/>
    <w:rsid w:val="00A60F53"/>
    <w:rsid w:val="00A62160"/>
    <w:rsid w:val="00A622B2"/>
    <w:rsid w:val="00A65FBB"/>
    <w:rsid w:val="00A664D1"/>
    <w:rsid w:val="00A72ACC"/>
    <w:rsid w:val="00A74DE5"/>
    <w:rsid w:val="00A76F08"/>
    <w:rsid w:val="00A77D00"/>
    <w:rsid w:val="00A81CF4"/>
    <w:rsid w:val="00A822AF"/>
    <w:rsid w:val="00A823AD"/>
    <w:rsid w:val="00A851B0"/>
    <w:rsid w:val="00A858E7"/>
    <w:rsid w:val="00A862FD"/>
    <w:rsid w:val="00A86769"/>
    <w:rsid w:val="00A9143D"/>
    <w:rsid w:val="00A9540A"/>
    <w:rsid w:val="00A96056"/>
    <w:rsid w:val="00A96716"/>
    <w:rsid w:val="00AA0A7B"/>
    <w:rsid w:val="00AA169C"/>
    <w:rsid w:val="00AA2983"/>
    <w:rsid w:val="00AA2D9F"/>
    <w:rsid w:val="00AA3E55"/>
    <w:rsid w:val="00AA4938"/>
    <w:rsid w:val="00AA5530"/>
    <w:rsid w:val="00AA56AB"/>
    <w:rsid w:val="00AA61EC"/>
    <w:rsid w:val="00AA7553"/>
    <w:rsid w:val="00AB5E1C"/>
    <w:rsid w:val="00AC3709"/>
    <w:rsid w:val="00AC57AF"/>
    <w:rsid w:val="00AC584D"/>
    <w:rsid w:val="00AC6E92"/>
    <w:rsid w:val="00AD26FF"/>
    <w:rsid w:val="00AD2A30"/>
    <w:rsid w:val="00AD3D2B"/>
    <w:rsid w:val="00AD4FBD"/>
    <w:rsid w:val="00AD5BD7"/>
    <w:rsid w:val="00AE51F6"/>
    <w:rsid w:val="00AE52EF"/>
    <w:rsid w:val="00AE72CF"/>
    <w:rsid w:val="00AF017A"/>
    <w:rsid w:val="00AF307A"/>
    <w:rsid w:val="00AF39C7"/>
    <w:rsid w:val="00AF4C18"/>
    <w:rsid w:val="00AF5B0B"/>
    <w:rsid w:val="00B0086E"/>
    <w:rsid w:val="00B0495F"/>
    <w:rsid w:val="00B060A7"/>
    <w:rsid w:val="00B0699C"/>
    <w:rsid w:val="00B10E8B"/>
    <w:rsid w:val="00B116DD"/>
    <w:rsid w:val="00B12FDF"/>
    <w:rsid w:val="00B13378"/>
    <w:rsid w:val="00B14F4D"/>
    <w:rsid w:val="00B1525C"/>
    <w:rsid w:val="00B158DA"/>
    <w:rsid w:val="00B15D32"/>
    <w:rsid w:val="00B17AAC"/>
    <w:rsid w:val="00B21A2E"/>
    <w:rsid w:val="00B22206"/>
    <w:rsid w:val="00B22366"/>
    <w:rsid w:val="00B315E9"/>
    <w:rsid w:val="00B34CC1"/>
    <w:rsid w:val="00B35A70"/>
    <w:rsid w:val="00B36D39"/>
    <w:rsid w:val="00B430C4"/>
    <w:rsid w:val="00B44859"/>
    <w:rsid w:val="00B50B15"/>
    <w:rsid w:val="00B510C3"/>
    <w:rsid w:val="00B51847"/>
    <w:rsid w:val="00B525ED"/>
    <w:rsid w:val="00B54DE4"/>
    <w:rsid w:val="00B6253A"/>
    <w:rsid w:val="00B628C0"/>
    <w:rsid w:val="00B64078"/>
    <w:rsid w:val="00B65477"/>
    <w:rsid w:val="00B67F61"/>
    <w:rsid w:val="00B709F6"/>
    <w:rsid w:val="00B71628"/>
    <w:rsid w:val="00B7382A"/>
    <w:rsid w:val="00B74F3E"/>
    <w:rsid w:val="00B756E6"/>
    <w:rsid w:val="00B76BB3"/>
    <w:rsid w:val="00B7743B"/>
    <w:rsid w:val="00B806B8"/>
    <w:rsid w:val="00B80F0E"/>
    <w:rsid w:val="00B843BC"/>
    <w:rsid w:val="00B8496A"/>
    <w:rsid w:val="00B84C4A"/>
    <w:rsid w:val="00B85545"/>
    <w:rsid w:val="00B87CA6"/>
    <w:rsid w:val="00B95955"/>
    <w:rsid w:val="00B9610A"/>
    <w:rsid w:val="00B97B6E"/>
    <w:rsid w:val="00BB07DC"/>
    <w:rsid w:val="00BB30C2"/>
    <w:rsid w:val="00BB5D33"/>
    <w:rsid w:val="00BB717E"/>
    <w:rsid w:val="00BB777A"/>
    <w:rsid w:val="00BC0824"/>
    <w:rsid w:val="00BC2A1E"/>
    <w:rsid w:val="00BC31E7"/>
    <w:rsid w:val="00BC6C21"/>
    <w:rsid w:val="00BD0333"/>
    <w:rsid w:val="00BD1F78"/>
    <w:rsid w:val="00BD219E"/>
    <w:rsid w:val="00BD287D"/>
    <w:rsid w:val="00BD718D"/>
    <w:rsid w:val="00BE59F9"/>
    <w:rsid w:val="00BE6DC9"/>
    <w:rsid w:val="00BF3F02"/>
    <w:rsid w:val="00BF3F69"/>
    <w:rsid w:val="00BF4D6B"/>
    <w:rsid w:val="00BF5E84"/>
    <w:rsid w:val="00BF78ED"/>
    <w:rsid w:val="00BF7BA9"/>
    <w:rsid w:val="00C00985"/>
    <w:rsid w:val="00C06896"/>
    <w:rsid w:val="00C12190"/>
    <w:rsid w:val="00C1603A"/>
    <w:rsid w:val="00C17459"/>
    <w:rsid w:val="00C234A2"/>
    <w:rsid w:val="00C23728"/>
    <w:rsid w:val="00C3185F"/>
    <w:rsid w:val="00C325CC"/>
    <w:rsid w:val="00C34D1A"/>
    <w:rsid w:val="00C36C71"/>
    <w:rsid w:val="00C40755"/>
    <w:rsid w:val="00C51C46"/>
    <w:rsid w:val="00C558C6"/>
    <w:rsid w:val="00C61E7F"/>
    <w:rsid w:val="00C71B0F"/>
    <w:rsid w:val="00C73F1D"/>
    <w:rsid w:val="00C76549"/>
    <w:rsid w:val="00C76C14"/>
    <w:rsid w:val="00C80E99"/>
    <w:rsid w:val="00C80EAB"/>
    <w:rsid w:val="00C81B56"/>
    <w:rsid w:val="00C8208D"/>
    <w:rsid w:val="00C8226D"/>
    <w:rsid w:val="00C83C7A"/>
    <w:rsid w:val="00C84F08"/>
    <w:rsid w:val="00C86082"/>
    <w:rsid w:val="00C90F39"/>
    <w:rsid w:val="00C92F17"/>
    <w:rsid w:val="00C95473"/>
    <w:rsid w:val="00C97172"/>
    <w:rsid w:val="00C976D0"/>
    <w:rsid w:val="00CA1758"/>
    <w:rsid w:val="00CA1BC4"/>
    <w:rsid w:val="00CA1EEB"/>
    <w:rsid w:val="00CA217B"/>
    <w:rsid w:val="00CA35DB"/>
    <w:rsid w:val="00CA5145"/>
    <w:rsid w:val="00CA5D8A"/>
    <w:rsid w:val="00CA5DA8"/>
    <w:rsid w:val="00CA66AE"/>
    <w:rsid w:val="00CA7CA1"/>
    <w:rsid w:val="00CB1EEF"/>
    <w:rsid w:val="00CC2A4B"/>
    <w:rsid w:val="00CC562C"/>
    <w:rsid w:val="00CC5916"/>
    <w:rsid w:val="00CC70A6"/>
    <w:rsid w:val="00CD01A7"/>
    <w:rsid w:val="00CE3984"/>
    <w:rsid w:val="00CE47BF"/>
    <w:rsid w:val="00CE530D"/>
    <w:rsid w:val="00CE5CF6"/>
    <w:rsid w:val="00CE6FB5"/>
    <w:rsid w:val="00CE7925"/>
    <w:rsid w:val="00CF201A"/>
    <w:rsid w:val="00CF3016"/>
    <w:rsid w:val="00CF357F"/>
    <w:rsid w:val="00CF58EC"/>
    <w:rsid w:val="00CF742D"/>
    <w:rsid w:val="00CF7C14"/>
    <w:rsid w:val="00D00907"/>
    <w:rsid w:val="00D01374"/>
    <w:rsid w:val="00D026CE"/>
    <w:rsid w:val="00D03E99"/>
    <w:rsid w:val="00D03F7B"/>
    <w:rsid w:val="00D054A9"/>
    <w:rsid w:val="00D128AD"/>
    <w:rsid w:val="00D13F20"/>
    <w:rsid w:val="00D15CFA"/>
    <w:rsid w:val="00D162E4"/>
    <w:rsid w:val="00D16AB6"/>
    <w:rsid w:val="00D16F5D"/>
    <w:rsid w:val="00D173E1"/>
    <w:rsid w:val="00D22CB2"/>
    <w:rsid w:val="00D22F65"/>
    <w:rsid w:val="00D24FE4"/>
    <w:rsid w:val="00D34A70"/>
    <w:rsid w:val="00D3539D"/>
    <w:rsid w:val="00D35D01"/>
    <w:rsid w:val="00D40E52"/>
    <w:rsid w:val="00D41693"/>
    <w:rsid w:val="00D4170C"/>
    <w:rsid w:val="00D42D4E"/>
    <w:rsid w:val="00D4363D"/>
    <w:rsid w:val="00D45130"/>
    <w:rsid w:val="00D470EC"/>
    <w:rsid w:val="00D51B1A"/>
    <w:rsid w:val="00D62348"/>
    <w:rsid w:val="00D712A5"/>
    <w:rsid w:val="00D729CD"/>
    <w:rsid w:val="00D76764"/>
    <w:rsid w:val="00D82804"/>
    <w:rsid w:val="00D82B3C"/>
    <w:rsid w:val="00D9252A"/>
    <w:rsid w:val="00DA0D3D"/>
    <w:rsid w:val="00DA616C"/>
    <w:rsid w:val="00DA65C1"/>
    <w:rsid w:val="00DA684D"/>
    <w:rsid w:val="00DB0713"/>
    <w:rsid w:val="00DB1778"/>
    <w:rsid w:val="00DB2DF5"/>
    <w:rsid w:val="00DB7471"/>
    <w:rsid w:val="00DD017A"/>
    <w:rsid w:val="00DD37FB"/>
    <w:rsid w:val="00DE2EEC"/>
    <w:rsid w:val="00DE395C"/>
    <w:rsid w:val="00DE3D9A"/>
    <w:rsid w:val="00DE4DA9"/>
    <w:rsid w:val="00DE6380"/>
    <w:rsid w:val="00DE7E2C"/>
    <w:rsid w:val="00DF0E43"/>
    <w:rsid w:val="00DF4CBF"/>
    <w:rsid w:val="00DF561D"/>
    <w:rsid w:val="00DF68A8"/>
    <w:rsid w:val="00DF74CA"/>
    <w:rsid w:val="00DF791A"/>
    <w:rsid w:val="00E004BA"/>
    <w:rsid w:val="00E01C75"/>
    <w:rsid w:val="00E02442"/>
    <w:rsid w:val="00E03E10"/>
    <w:rsid w:val="00E0420F"/>
    <w:rsid w:val="00E04834"/>
    <w:rsid w:val="00E07A46"/>
    <w:rsid w:val="00E07B2D"/>
    <w:rsid w:val="00E10124"/>
    <w:rsid w:val="00E10693"/>
    <w:rsid w:val="00E11770"/>
    <w:rsid w:val="00E13C2E"/>
    <w:rsid w:val="00E167AD"/>
    <w:rsid w:val="00E17953"/>
    <w:rsid w:val="00E20589"/>
    <w:rsid w:val="00E20AB5"/>
    <w:rsid w:val="00E21185"/>
    <w:rsid w:val="00E23D66"/>
    <w:rsid w:val="00E27DA1"/>
    <w:rsid w:val="00E30C15"/>
    <w:rsid w:val="00E31563"/>
    <w:rsid w:val="00E355C2"/>
    <w:rsid w:val="00E35C7B"/>
    <w:rsid w:val="00E36C3F"/>
    <w:rsid w:val="00E400B1"/>
    <w:rsid w:val="00E420C1"/>
    <w:rsid w:val="00E42132"/>
    <w:rsid w:val="00E43302"/>
    <w:rsid w:val="00E4608E"/>
    <w:rsid w:val="00E46740"/>
    <w:rsid w:val="00E504EE"/>
    <w:rsid w:val="00E522D6"/>
    <w:rsid w:val="00E53ABC"/>
    <w:rsid w:val="00E55273"/>
    <w:rsid w:val="00E56BEE"/>
    <w:rsid w:val="00E60668"/>
    <w:rsid w:val="00E61196"/>
    <w:rsid w:val="00E65A52"/>
    <w:rsid w:val="00E66449"/>
    <w:rsid w:val="00E70B76"/>
    <w:rsid w:val="00E714C1"/>
    <w:rsid w:val="00E7395F"/>
    <w:rsid w:val="00E743AB"/>
    <w:rsid w:val="00E74B15"/>
    <w:rsid w:val="00E80CE0"/>
    <w:rsid w:val="00E80EC3"/>
    <w:rsid w:val="00E83A6F"/>
    <w:rsid w:val="00E86184"/>
    <w:rsid w:val="00E92F1C"/>
    <w:rsid w:val="00E950AF"/>
    <w:rsid w:val="00E979AF"/>
    <w:rsid w:val="00E97FCF"/>
    <w:rsid w:val="00EA5359"/>
    <w:rsid w:val="00EA7DAF"/>
    <w:rsid w:val="00EB0CFB"/>
    <w:rsid w:val="00EB1AD4"/>
    <w:rsid w:val="00EB2530"/>
    <w:rsid w:val="00EB27A2"/>
    <w:rsid w:val="00EB6A86"/>
    <w:rsid w:val="00EC0CE9"/>
    <w:rsid w:val="00EC0E3E"/>
    <w:rsid w:val="00ED13A5"/>
    <w:rsid w:val="00ED271E"/>
    <w:rsid w:val="00ED44C4"/>
    <w:rsid w:val="00ED4913"/>
    <w:rsid w:val="00ED4B8C"/>
    <w:rsid w:val="00ED51C4"/>
    <w:rsid w:val="00ED5663"/>
    <w:rsid w:val="00EE43FF"/>
    <w:rsid w:val="00EE51E0"/>
    <w:rsid w:val="00EE65A6"/>
    <w:rsid w:val="00EF01AB"/>
    <w:rsid w:val="00EF3A68"/>
    <w:rsid w:val="00F02AD2"/>
    <w:rsid w:val="00F051C6"/>
    <w:rsid w:val="00F076B3"/>
    <w:rsid w:val="00F10B16"/>
    <w:rsid w:val="00F1138E"/>
    <w:rsid w:val="00F137C3"/>
    <w:rsid w:val="00F158AD"/>
    <w:rsid w:val="00F16B8E"/>
    <w:rsid w:val="00F17D5B"/>
    <w:rsid w:val="00F17EE1"/>
    <w:rsid w:val="00F219F7"/>
    <w:rsid w:val="00F23367"/>
    <w:rsid w:val="00F2411D"/>
    <w:rsid w:val="00F249E5"/>
    <w:rsid w:val="00F24CDF"/>
    <w:rsid w:val="00F27DF6"/>
    <w:rsid w:val="00F34ACA"/>
    <w:rsid w:val="00F40AB1"/>
    <w:rsid w:val="00F40DAB"/>
    <w:rsid w:val="00F42D5C"/>
    <w:rsid w:val="00F43129"/>
    <w:rsid w:val="00F4495A"/>
    <w:rsid w:val="00F46274"/>
    <w:rsid w:val="00F52C91"/>
    <w:rsid w:val="00F53462"/>
    <w:rsid w:val="00F54FDA"/>
    <w:rsid w:val="00F61E6B"/>
    <w:rsid w:val="00F63C48"/>
    <w:rsid w:val="00F6486E"/>
    <w:rsid w:val="00F66EDE"/>
    <w:rsid w:val="00F67852"/>
    <w:rsid w:val="00F6793B"/>
    <w:rsid w:val="00F70523"/>
    <w:rsid w:val="00F7187C"/>
    <w:rsid w:val="00F7202D"/>
    <w:rsid w:val="00F76C7C"/>
    <w:rsid w:val="00F81D3E"/>
    <w:rsid w:val="00F82E7F"/>
    <w:rsid w:val="00F83843"/>
    <w:rsid w:val="00F83D52"/>
    <w:rsid w:val="00F85213"/>
    <w:rsid w:val="00F9032A"/>
    <w:rsid w:val="00F9538B"/>
    <w:rsid w:val="00F972B3"/>
    <w:rsid w:val="00FA195B"/>
    <w:rsid w:val="00FA5407"/>
    <w:rsid w:val="00FA590E"/>
    <w:rsid w:val="00FA6D68"/>
    <w:rsid w:val="00FA6E5B"/>
    <w:rsid w:val="00FB248E"/>
    <w:rsid w:val="00FB388C"/>
    <w:rsid w:val="00FB3BFA"/>
    <w:rsid w:val="00FB40F3"/>
    <w:rsid w:val="00FB696D"/>
    <w:rsid w:val="00FB7782"/>
    <w:rsid w:val="00FC0000"/>
    <w:rsid w:val="00FC0F15"/>
    <w:rsid w:val="00FC570F"/>
    <w:rsid w:val="00FC5E69"/>
    <w:rsid w:val="00FC6AAD"/>
    <w:rsid w:val="00FC6D54"/>
    <w:rsid w:val="00FC7EC0"/>
    <w:rsid w:val="00FD24D4"/>
    <w:rsid w:val="00FD25A4"/>
    <w:rsid w:val="00FD3465"/>
    <w:rsid w:val="00FD40FA"/>
    <w:rsid w:val="00FE11E6"/>
    <w:rsid w:val="00FE1B8E"/>
    <w:rsid w:val="00FE2FD2"/>
    <w:rsid w:val="00FE4B8C"/>
    <w:rsid w:val="00FE6791"/>
    <w:rsid w:val="00FF12CA"/>
    <w:rsid w:val="00FF15A7"/>
    <w:rsid w:val="00FF1E85"/>
    <w:rsid w:val="00FF2B59"/>
    <w:rsid w:val="00FF3C97"/>
    <w:rsid w:val="00FF5BFB"/>
    <w:rsid w:val="00FF7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iscardImageEditingData/>
  <w15:chartTrackingRefBased/>
  <w15:docId w15:val="{72816ADF-7481-4F75-AF15-D4B5FF5C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C46"/>
  </w:style>
  <w:style w:type="paragraph" w:styleId="Heading1">
    <w:name w:val="heading 1"/>
    <w:next w:val="Normal"/>
    <w:link w:val="Heading1Char"/>
    <w:qFormat/>
    <w:rsid w:val="00DB0713"/>
    <w:pPr>
      <w:keepNext/>
      <w:spacing w:before="120" w:after="6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qFormat/>
    <w:rsid w:val="00743962"/>
    <w:pPr>
      <w:outlineLvl w:val="1"/>
    </w:pPr>
    <w:rPr>
      <w:sz w:val="28"/>
      <w:szCs w:val="26"/>
    </w:rPr>
  </w:style>
  <w:style w:type="paragraph" w:styleId="Heading3">
    <w:name w:val="heading 3"/>
    <w:basedOn w:val="Heading1"/>
    <w:next w:val="Normal"/>
    <w:link w:val="Heading3Char"/>
    <w:qFormat/>
    <w:rsid w:val="00743962"/>
    <w:pPr>
      <w:outlineLvl w:val="2"/>
    </w:pPr>
    <w:rPr>
      <w:i/>
      <w:sz w:val="28"/>
      <w:szCs w:val="22"/>
    </w:rPr>
  </w:style>
  <w:style w:type="paragraph" w:styleId="Heading4">
    <w:name w:val="heading 4"/>
    <w:basedOn w:val="Heading1"/>
    <w:next w:val="Normal"/>
    <w:link w:val="Heading4Char"/>
    <w:semiHidden/>
    <w:rsid w:val="00E04834"/>
    <w:pPr>
      <w:outlineLvl w:val="3"/>
    </w:pPr>
    <w:rPr>
      <w:sz w:val="22"/>
      <w:szCs w:val="22"/>
    </w:rPr>
  </w:style>
  <w:style w:type="paragraph" w:styleId="Heading5">
    <w:name w:val="heading 5"/>
    <w:basedOn w:val="Normal"/>
    <w:next w:val="Normal"/>
    <w:link w:val="Heading5Char"/>
    <w:semiHidden/>
    <w:rsid w:val="007A235E"/>
    <w:pPr>
      <w:numPr>
        <w:ilvl w:val="4"/>
        <w:numId w:val="1"/>
      </w:numPr>
      <w:outlineLvl w:val="4"/>
    </w:pPr>
    <w:rPr>
      <w:i/>
      <w:sz w:val="20"/>
      <w:szCs w:val="20"/>
    </w:rPr>
  </w:style>
  <w:style w:type="paragraph" w:styleId="Heading6">
    <w:name w:val="heading 6"/>
    <w:basedOn w:val="Normal"/>
    <w:next w:val="Normal"/>
    <w:link w:val="Heading6Char"/>
    <w:semiHidden/>
    <w:rsid w:val="00E04834"/>
    <w:pPr>
      <w:numPr>
        <w:ilvl w:val="5"/>
        <w:numId w:val="1"/>
      </w:numPr>
      <w:outlineLvl w:val="5"/>
    </w:pPr>
  </w:style>
  <w:style w:type="paragraph" w:styleId="Heading7">
    <w:name w:val="heading 7"/>
    <w:basedOn w:val="Normal"/>
    <w:next w:val="Normal"/>
    <w:link w:val="Heading7Char"/>
    <w:semiHidden/>
    <w:rsid w:val="00E04834"/>
    <w:pPr>
      <w:numPr>
        <w:ilvl w:val="6"/>
        <w:numId w:val="1"/>
      </w:numPr>
      <w:outlineLvl w:val="6"/>
    </w:pPr>
  </w:style>
  <w:style w:type="paragraph" w:styleId="Heading8">
    <w:name w:val="heading 8"/>
    <w:basedOn w:val="Normal"/>
    <w:next w:val="Normal"/>
    <w:link w:val="Heading8Char"/>
    <w:semiHidden/>
    <w:rsid w:val="00E04834"/>
    <w:pPr>
      <w:keepNext/>
      <w:numPr>
        <w:ilvl w:val="7"/>
        <w:numId w:val="1"/>
      </w:numPr>
      <w:outlineLvl w:val="7"/>
    </w:pPr>
  </w:style>
  <w:style w:type="paragraph" w:styleId="Heading9">
    <w:name w:val="heading 9"/>
    <w:basedOn w:val="Normal"/>
    <w:next w:val="Normal"/>
    <w:link w:val="Heading9Char"/>
    <w:semiHidden/>
    <w:rsid w:val="00E04834"/>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0713"/>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rsid w:val="00743962"/>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rsid w:val="00743962"/>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semiHidden/>
    <w:rsid w:val="006267BA"/>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semiHidden/>
    <w:rsid w:val="00CA5145"/>
    <w:rPr>
      <w:i/>
      <w:sz w:val="20"/>
      <w:szCs w:val="20"/>
    </w:rPr>
  </w:style>
  <w:style w:type="character" w:customStyle="1" w:styleId="Heading6Char">
    <w:name w:val="Heading 6 Char"/>
    <w:basedOn w:val="DefaultParagraphFont"/>
    <w:link w:val="Heading6"/>
    <w:semiHidden/>
    <w:rsid w:val="00CA5145"/>
  </w:style>
  <w:style w:type="character" w:customStyle="1" w:styleId="Heading7Char">
    <w:name w:val="Heading 7 Char"/>
    <w:basedOn w:val="DefaultParagraphFont"/>
    <w:link w:val="Heading7"/>
    <w:semiHidden/>
    <w:rsid w:val="00CA5145"/>
  </w:style>
  <w:style w:type="character" w:customStyle="1" w:styleId="Heading8Char">
    <w:name w:val="Heading 8 Char"/>
    <w:basedOn w:val="DefaultParagraphFont"/>
    <w:link w:val="Heading8"/>
    <w:semiHidden/>
    <w:rsid w:val="00CA5145"/>
  </w:style>
  <w:style w:type="character" w:customStyle="1" w:styleId="Heading9Char">
    <w:name w:val="Heading 9 Char"/>
    <w:basedOn w:val="DefaultParagraphFont"/>
    <w:link w:val="Heading9"/>
    <w:semiHidden/>
    <w:rsid w:val="00CA5145"/>
  </w:style>
  <w:style w:type="paragraph" w:customStyle="1" w:styleId="Numberedlistmultilevel">
    <w:name w:val="Numbered list multilevel"/>
    <w:basedOn w:val="Normal"/>
    <w:uiPriority w:val="1"/>
    <w:qFormat/>
    <w:rsid w:val="00743962"/>
    <w:pPr>
      <w:numPr>
        <w:numId w:val="9"/>
      </w:numPr>
    </w:pPr>
  </w:style>
  <w:style w:type="paragraph" w:styleId="ListParagraph">
    <w:name w:val="List Paragraph"/>
    <w:basedOn w:val="Normal"/>
    <w:uiPriority w:val="34"/>
    <w:semiHidden/>
    <w:rsid w:val="00C234A2"/>
    <w:pPr>
      <w:tabs>
        <w:tab w:val="left" w:pos="357"/>
      </w:tabs>
      <w:ind w:left="357" w:hanging="357"/>
      <w:contextualSpacing/>
    </w:pPr>
  </w:style>
  <w:style w:type="table" w:customStyle="1" w:styleId="CSCGridblue">
    <w:name w:val="CSC Grid blue"/>
    <w:basedOn w:val="TableGrid"/>
    <w:uiPriority w:val="99"/>
    <w:rsid w:val="003509B8"/>
    <w:rPr>
      <w:szCs w:val="20"/>
    </w:rP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
    <w:name w:val="CSC Grid yellow"/>
    <w:basedOn w:val="TableGrid"/>
    <w:uiPriority w:val="99"/>
    <w:rsid w:val="003509B8"/>
    <w:rPr>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
    <w:name w:val="CSC No grid blue"/>
    <w:basedOn w:val="TableNormal"/>
    <w:uiPriority w:val="99"/>
    <w:rsid w:val="003509B8"/>
    <w:tblPr>
      <w:tblStyleRowBandSize w:val="1"/>
    </w:tblPr>
    <w:tcPr>
      <w:tcMar>
        <w:top w:w="108" w:type="dxa"/>
        <w:bottom w:w="108" w:type="dxa"/>
      </w:tcMar>
    </w:tc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
    <w:name w:val="CSC No grid yellow"/>
    <w:basedOn w:val="TableNormal"/>
    <w:uiPriority w:val="99"/>
    <w:rsid w:val="003509B8"/>
    <w:tblPr>
      <w:tblStyleRowBandSize w:val="1"/>
    </w:tblPr>
    <w:tcPr>
      <w:tcMar>
        <w:top w:w="108" w:type="dxa"/>
        <w:bottom w:w="108" w:type="dxa"/>
      </w:tcMar>
    </w:tc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uiPriority w:val="2"/>
    <w:qFormat/>
    <w:rsid w:val="00E04834"/>
    <w:rPr>
      <w:i/>
      <w:iCs/>
    </w:rPr>
  </w:style>
  <w:style w:type="character" w:styleId="FollowedHyperlink">
    <w:name w:val="FollowedHyperlink"/>
    <w:basedOn w:val="DefaultParagraphFont"/>
    <w:uiPriority w:val="4"/>
    <w:qFormat/>
    <w:rsid w:val="00E04834"/>
    <w:rPr>
      <w:color w:val="800080" w:themeColor="followedHyperlink"/>
      <w:u w:val="single"/>
    </w:rPr>
  </w:style>
  <w:style w:type="paragraph" w:styleId="Footer">
    <w:name w:val="footer"/>
    <w:basedOn w:val="Normal"/>
    <w:link w:val="FooterChar"/>
    <w:uiPriority w:val="99"/>
    <w:qFormat/>
    <w:rsid w:val="000B7550"/>
    <w:pPr>
      <w:tabs>
        <w:tab w:val="center" w:pos="4320"/>
        <w:tab w:val="right" w:pos="8820"/>
      </w:tabs>
    </w:pPr>
    <w:rPr>
      <w:sz w:val="18"/>
      <w:szCs w:val="20"/>
      <w:lang w:eastAsia="en-US"/>
    </w:rPr>
  </w:style>
  <w:style w:type="character" w:customStyle="1" w:styleId="FooterChar">
    <w:name w:val="Footer Char"/>
    <w:basedOn w:val="DefaultParagraphFont"/>
    <w:link w:val="Footer"/>
    <w:uiPriority w:val="99"/>
    <w:rsid w:val="000B7550"/>
    <w:rPr>
      <w:sz w:val="18"/>
      <w:szCs w:val="20"/>
      <w:lang w:eastAsia="en-US"/>
    </w:rPr>
  </w:style>
  <w:style w:type="paragraph" w:customStyle="1" w:styleId="Footerbold">
    <w:name w:val="Footer bold"/>
    <w:basedOn w:val="Footer"/>
    <w:link w:val="FooterboldChar"/>
    <w:uiPriority w:val="10"/>
    <w:qFormat/>
    <w:rsid w:val="000B7550"/>
    <w:rPr>
      <w:b/>
    </w:rPr>
  </w:style>
  <w:style w:type="character" w:customStyle="1" w:styleId="FooterboldChar">
    <w:name w:val="Footer bold Char"/>
    <w:basedOn w:val="FooterChar"/>
    <w:link w:val="Footerbold"/>
    <w:uiPriority w:val="10"/>
    <w:rsid w:val="000B7550"/>
    <w:rPr>
      <w:b/>
      <w:sz w:val="18"/>
      <w:szCs w:val="20"/>
      <w:lang w:eastAsia="en-US"/>
    </w:rPr>
  </w:style>
  <w:style w:type="character" w:styleId="Hyperlink">
    <w:name w:val="Hyperlink"/>
    <w:uiPriority w:val="99"/>
    <w:qFormat/>
    <w:rsid w:val="00E04834"/>
    <w:rPr>
      <w:color w:val="0000FF" w:themeColor="hyperlink"/>
      <w:u w:val="single"/>
    </w:rPr>
  </w:style>
  <w:style w:type="character" w:styleId="PageNumber">
    <w:name w:val="page number"/>
    <w:basedOn w:val="DefaultParagraphFont"/>
    <w:uiPriority w:val="10"/>
    <w:qFormat/>
    <w:rsid w:val="000B7550"/>
    <w:rPr>
      <w:rFonts w:ascii="Franklin Gothic Book" w:hAnsi="Franklin Gothic Book"/>
      <w:sz w:val="18"/>
    </w:rPr>
  </w:style>
  <w:style w:type="character" w:styleId="Strong">
    <w:name w:val="Strong"/>
    <w:uiPriority w:val="2"/>
    <w:qFormat/>
    <w:rsid w:val="00E04834"/>
    <w:rPr>
      <w:b/>
      <w:bCs/>
    </w:rPr>
  </w:style>
  <w:style w:type="paragraph" w:styleId="Title">
    <w:name w:val="Title"/>
    <w:next w:val="Normal"/>
    <w:link w:val="TitleChar"/>
    <w:uiPriority w:val="5"/>
    <w:semiHidden/>
    <w:qFormat/>
    <w:rsid w:val="00E0483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uiPriority w:val="5"/>
    <w:semiHidden/>
    <w:rsid w:val="007324D5"/>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6"/>
    <w:semiHidden/>
    <w:rsid w:val="005B30E6"/>
    <w:rPr>
      <w:rFonts w:ascii="Franklin Gothic Book" w:hAnsi="Franklin Gothic Book" w:cstheme="majorBidi"/>
      <w:sz w:val="36"/>
      <w:szCs w:val="36"/>
    </w:rPr>
  </w:style>
  <w:style w:type="character" w:customStyle="1" w:styleId="SubtitleChar">
    <w:name w:val="Subtitle Char"/>
    <w:basedOn w:val="DefaultParagraphFont"/>
    <w:link w:val="Subtitle"/>
    <w:uiPriority w:val="6"/>
    <w:semiHidden/>
    <w:rsid w:val="005B30E6"/>
    <w:rPr>
      <w:rFonts w:eastAsiaTheme="majorEastAsia" w:cstheme="majorBidi"/>
      <w:bCs/>
      <w:kern w:val="28"/>
      <w:sz w:val="36"/>
      <w:szCs w:val="36"/>
      <w:lang w:eastAsia="en-US"/>
    </w:rPr>
  </w:style>
  <w:style w:type="table" w:styleId="TableGrid">
    <w:name w:val="Table Grid"/>
    <w:aliases w:val="CSC Table Grid"/>
    <w:basedOn w:val="TableNormal"/>
    <w:rsid w:val="003509B8"/>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39"/>
    <w:rsid w:val="00B0699C"/>
    <w:pPr>
      <w:tabs>
        <w:tab w:val="left" w:pos="720"/>
        <w:tab w:val="right" w:pos="9072"/>
      </w:tabs>
      <w:spacing w:after="100"/>
      <w:ind w:left="720" w:hanging="720"/>
    </w:pPr>
    <w:rPr>
      <w:b/>
    </w:rPr>
  </w:style>
  <w:style w:type="paragraph" w:styleId="TOC2">
    <w:name w:val="toc 2"/>
    <w:basedOn w:val="Normal"/>
    <w:next w:val="Normal"/>
    <w:autoRedefine/>
    <w:uiPriority w:val="39"/>
    <w:rsid w:val="00B0699C"/>
    <w:pPr>
      <w:tabs>
        <w:tab w:val="left" w:pos="720"/>
        <w:tab w:val="right" w:pos="9072"/>
      </w:tabs>
      <w:spacing w:after="100"/>
      <w:ind w:left="720" w:hanging="720"/>
    </w:pPr>
  </w:style>
  <w:style w:type="paragraph" w:customStyle="1" w:styleId="Appendixheading">
    <w:name w:val="Appendix heading"/>
    <w:next w:val="Normal"/>
    <w:uiPriority w:val="9"/>
    <w:semiHidden/>
    <w:rsid w:val="00B430C4"/>
    <w:rPr>
      <w:rFonts w:ascii="Franklin Gothic Demi" w:eastAsiaTheme="majorEastAsia" w:hAnsi="Franklin Gothic Demi" w:cstheme="majorBidi"/>
      <w:sz w:val="36"/>
      <w:lang w:eastAsia="en-US"/>
    </w:rPr>
  </w:style>
  <w:style w:type="paragraph" w:styleId="NormalWeb">
    <w:name w:val="Normal (Web)"/>
    <w:basedOn w:val="Normal"/>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8"/>
    <w:semiHidden/>
    <w:rsid w:val="00BD287D"/>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semiHidden/>
    <w:rsid w:val="009A34A1"/>
    <w:pPr>
      <w:keepNext/>
      <w:numPr>
        <w:numId w:val="4"/>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8"/>
    <w:semiHidden/>
    <w:rsid w:val="005B30E6"/>
    <w:rPr>
      <w:rFonts w:ascii="Franklin Gothic Book" w:hAnsi="Franklin Gothic Book"/>
      <w:sz w:val="20"/>
      <w:vertAlign w:val="superscript"/>
    </w:rPr>
  </w:style>
  <w:style w:type="paragraph" w:styleId="FootnoteText">
    <w:name w:val="footnote text"/>
    <w:basedOn w:val="Normal"/>
    <w:link w:val="FootnoteTextChar"/>
    <w:uiPriority w:val="8"/>
    <w:semiHidden/>
    <w:rsid w:val="00BD287D"/>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semiHidden/>
    <w:rsid w:val="00683B04"/>
    <w:rPr>
      <w:color w:val="000000"/>
      <w:sz w:val="18"/>
      <w:szCs w:val="20"/>
    </w:rPr>
  </w:style>
  <w:style w:type="paragraph" w:styleId="Header">
    <w:name w:val="header"/>
    <w:basedOn w:val="Normal"/>
    <w:link w:val="HeaderChar"/>
    <w:uiPriority w:val="99"/>
    <w:semiHidden/>
    <w:rsid w:val="00BD287D"/>
    <w:pPr>
      <w:tabs>
        <w:tab w:val="center" w:pos="4513"/>
        <w:tab w:val="right" w:pos="9026"/>
      </w:tabs>
    </w:pPr>
  </w:style>
  <w:style w:type="character" w:customStyle="1" w:styleId="HeaderChar">
    <w:name w:val="Header Char"/>
    <w:basedOn w:val="DefaultParagraphFont"/>
    <w:link w:val="Header"/>
    <w:uiPriority w:val="99"/>
    <w:semiHidden/>
    <w:rsid w:val="00BD287D"/>
  </w:style>
  <w:style w:type="paragraph" w:customStyle="1" w:styleId="NonTOCHeading1">
    <w:name w:val="Non TOC Heading 1"/>
    <w:next w:val="Normal"/>
    <w:uiPriority w:val="9"/>
    <w:semiHidden/>
    <w:rsid w:val="00862933"/>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semiHidden/>
    <w:rsid w:val="00862933"/>
    <w:pPr>
      <w:keepNext/>
      <w:spacing w:before="120" w:after="60"/>
    </w:pPr>
    <w:rPr>
      <w:rFonts w:ascii="Franklin Gothic Demi" w:eastAsiaTheme="majorEastAsia" w:hAnsi="Franklin Gothic Demi"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semiHidden/>
    <w:rsid w:val="0020484E"/>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semiHidden/>
    <w:rsid w:val="00BD287D"/>
    <w:pPr>
      <w:ind w:left="714" w:hanging="714"/>
    </w:pPr>
  </w:style>
  <w:style w:type="paragraph" w:customStyle="1" w:styleId="ReferenceTitle">
    <w:name w:val="Reference Title"/>
    <w:basedOn w:val="Normal"/>
    <w:next w:val="Normal"/>
    <w:link w:val="ReferenceTitleChar"/>
    <w:uiPriority w:val="8"/>
    <w:semiHidden/>
    <w:rsid w:val="00BD287D"/>
    <w:rPr>
      <w:i/>
      <w:szCs w:val="20"/>
    </w:rPr>
  </w:style>
  <w:style w:type="character" w:customStyle="1" w:styleId="ReferenceTitleChar">
    <w:name w:val="Reference Title Char"/>
    <w:basedOn w:val="DefaultParagraphFont"/>
    <w:link w:val="ReferenceTitle"/>
    <w:uiPriority w:val="8"/>
    <w:semiHidden/>
    <w:rsid w:val="00683B04"/>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semiHidden/>
    <w:rsid w:val="00BD287D"/>
    <w:pPr>
      <w:spacing w:after="60"/>
      <w:jc w:val="right"/>
    </w:pPr>
    <w:rPr>
      <w:rFonts w:eastAsiaTheme="majorEastAsia"/>
      <w:i/>
      <w:noProof/>
    </w:rPr>
  </w:style>
  <w:style w:type="paragraph" w:customStyle="1" w:styleId="Tableheading">
    <w:name w:val="Table heading"/>
    <w:next w:val="Normal"/>
    <w:uiPriority w:val="7"/>
    <w:semiHidden/>
    <w:rsid w:val="00862933"/>
    <w:pPr>
      <w:keepNext/>
      <w:numPr>
        <w:numId w:val="16"/>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rsid w:val="00B430C4"/>
  </w:style>
  <w:style w:type="paragraph" w:styleId="NormalIndent">
    <w:name w:val="Normal Indent"/>
    <w:basedOn w:val="Normal"/>
    <w:semiHidden/>
    <w:rsid w:val="0020484E"/>
    <w:pPr>
      <w:ind w:left="357"/>
    </w:pPr>
  </w:style>
  <w:style w:type="numbering" w:customStyle="1" w:styleId="CSCFigureheadinglist">
    <w:name w:val="CSC Figure heading list"/>
    <w:uiPriority w:val="99"/>
    <w:rsid w:val="005479E6"/>
    <w:pPr>
      <w:numPr>
        <w:numId w:val="3"/>
      </w:numPr>
    </w:pPr>
  </w:style>
  <w:style w:type="numbering" w:customStyle="1" w:styleId="CSCTableheadinglist">
    <w:name w:val="CSC Table heading list"/>
    <w:uiPriority w:val="99"/>
    <w:rsid w:val="005479E6"/>
    <w:pPr>
      <w:numPr>
        <w:numId w:val="5"/>
      </w:numPr>
    </w:pPr>
  </w:style>
  <w:style w:type="numbering" w:customStyle="1" w:styleId="CSCHeadinglistnumberstyle">
    <w:name w:val="CSC Heading list number style"/>
    <w:uiPriority w:val="99"/>
    <w:rsid w:val="00763A14"/>
    <w:pPr>
      <w:numPr>
        <w:numId w:val="7"/>
      </w:numPr>
    </w:pPr>
  </w:style>
  <w:style w:type="paragraph" w:customStyle="1" w:styleId="Bulletlistmultilevel">
    <w:name w:val="Bullet list multilevel"/>
    <w:basedOn w:val="Normal"/>
    <w:uiPriority w:val="1"/>
    <w:qFormat/>
    <w:rsid w:val="00C17459"/>
    <w:pPr>
      <w:numPr>
        <w:numId w:val="14"/>
      </w:numPr>
    </w:pPr>
  </w:style>
  <w:style w:type="paragraph" w:customStyle="1" w:styleId="Bulletlevel2CSC">
    <w:name w:val="Bullet level 2 CSC"/>
    <w:basedOn w:val="Normal"/>
    <w:semiHidden/>
    <w:qFormat/>
    <w:rsid w:val="00C17459"/>
    <w:pPr>
      <w:numPr>
        <w:ilvl w:val="1"/>
        <w:numId w:val="14"/>
      </w:numPr>
      <w:spacing w:after="60"/>
    </w:pPr>
  </w:style>
  <w:style w:type="paragraph" w:customStyle="1" w:styleId="Bulletlevel3CSC">
    <w:name w:val="Bullet level 3 CSC"/>
    <w:basedOn w:val="Normal"/>
    <w:semiHidden/>
    <w:qFormat/>
    <w:rsid w:val="00C17459"/>
    <w:pPr>
      <w:numPr>
        <w:ilvl w:val="2"/>
        <w:numId w:val="14"/>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rsid w:val="00B843BC"/>
    <w:pPr>
      <w:numPr>
        <w:ilvl w:val="1"/>
        <w:numId w:val="9"/>
      </w:numPr>
      <w:spacing w:after="60"/>
    </w:pPr>
  </w:style>
  <w:style w:type="paragraph" w:customStyle="1" w:styleId="Numberlevel3CSC">
    <w:name w:val="Number level 3 CSC"/>
    <w:basedOn w:val="Normal"/>
    <w:semiHidden/>
    <w:qFormat/>
    <w:rsid w:val="00B843BC"/>
    <w:pPr>
      <w:numPr>
        <w:ilvl w:val="2"/>
        <w:numId w:val="9"/>
      </w:numPr>
      <w:spacing w:after="60"/>
    </w:pPr>
  </w:style>
  <w:style w:type="numbering" w:customStyle="1" w:styleId="CSCMultilevelnumberedlist">
    <w:name w:val="CSC Multilevel numbered list"/>
    <w:uiPriority w:val="99"/>
    <w:rsid w:val="00B843BC"/>
    <w:pPr>
      <w:numPr>
        <w:numId w:val="9"/>
      </w:numPr>
    </w:pPr>
  </w:style>
  <w:style w:type="paragraph" w:customStyle="1" w:styleId="Numberlevel4CSC">
    <w:name w:val="Number level 4 CSC"/>
    <w:basedOn w:val="Normal"/>
    <w:semiHidden/>
    <w:qFormat/>
    <w:rsid w:val="00B843BC"/>
    <w:pPr>
      <w:numPr>
        <w:ilvl w:val="3"/>
        <w:numId w:val="9"/>
      </w:numPr>
      <w:spacing w:after="60"/>
      <w:ind w:left="1429"/>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C17459"/>
    <w:pPr>
      <w:numPr>
        <w:numId w:val="14"/>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qFormat/>
    <w:rsid w:val="005B30E6"/>
    <w:pPr>
      <w:keepLines/>
      <w:spacing w:before="480" w:after="0"/>
      <w:outlineLvl w:val="9"/>
    </w:pPr>
    <w:rPr>
      <w:rFonts w:ascii="Franklin Gothic Book" w:hAnsi="Franklin Gothic Book"/>
      <w:b/>
      <w:bCs/>
      <w:color w:val="908B00" w:themeColor="accent1" w:themeShade="BF"/>
      <w:sz w:val="28"/>
      <w:lang w:eastAsia="en-AU"/>
    </w:rPr>
  </w:style>
  <w:style w:type="table" w:customStyle="1" w:styleId="CSCHeaderblue">
    <w:name w:val="CSC Header blue"/>
    <w:basedOn w:val="TableGrid"/>
    <w:uiPriority w:val="99"/>
    <w:rsid w:val="003509B8"/>
    <w:tbl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yellow">
    <w:name w:val="CSC Header yellow"/>
    <w:basedOn w:val="TableGrid"/>
    <w:uiPriority w:val="99"/>
    <w:rsid w:val="003509B8"/>
    <w:tbl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Aubergine">
    <w:name w:val="CSC Table Aubergine"/>
    <w:basedOn w:val="TableGrid"/>
    <w:uiPriority w:val="99"/>
    <w:rsid w:val="003509B8"/>
    <w:tblPr/>
    <w:tcPr>
      <w:tcMar>
        <w:top w:w="108" w:type="dxa"/>
        <w:bottom w:w="108" w:type="dxa"/>
      </w:tcMar>
    </w:tcPr>
    <w:tblStylePr w:type="firstRow">
      <w:rPr>
        <w:rFonts w:ascii="Franklin Gothic Book" w:hAnsi="Franklin Gothic Book"/>
        <w:b/>
        <w:sz w:val="20"/>
      </w:rPr>
      <w:tblPr/>
      <w:tcPr>
        <w:shd w:val="clear" w:color="auto" w:fill="5E2750" w:themeFill="accent5"/>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E8C9E0" w:themeFill="accent5"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Bluewren">
    <w:name w:val="CSC Table Blue wren"/>
    <w:basedOn w:val="TableGrid"/>
    <w:uiPriority w:val="99"/>
    <w:rsid w:val="003509B8"/>
    <w:tblPr/>
    <w:tcPr>
      <w:tcMar>
        <w:top w:w="108" w:type="dxa"/>
        <w:bottom w:w="108" w:type="dxa"/>
      </w:tcMar>
    </w:tcPr>
    <w:tblStylePr w:type="firstRow">
      <w:rPr>
        <w:rFonts w:ascii="Franklin Gothic Book" w:hAnsi="Franklin Gothic Book"/>
        <w:b/>
        <w:color w:val="FFFFFF" w:themeColor="background1"/>
        <w:sz w:val="20"/>
      </w:rPr>
      <w:tblPr/>
      <w:tcPr>
        <w:shd w:val="clear" w:color="auto" w:fill="0073CF" w:themeFill="accent6"/>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C2E3FF" w:themeFill="accent6"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Capsicum">
    <w:name w:val="CSC Table Capsicum"/>
    <w:basedOn w:val="TableGrid"/>
    <w:uiPriority w:val="99"/>
    <w:rsid w:val="003509B8"/>
    <w:tblPr/>
    <w:tcPr>
      <w:tcMar>
        <w:top w:w="108" w:type="dxa"/>
        <w:bottom w:w="108" w:type="dxa"/>
      </w:tcMar>
    </w:tcPr>
    <w:tblStylePr w:type="firstRow">
      <w:rPr>
        <w:rFonts w:ascii="Franklin Gothic Book" w:hAnsi="Franklin Gothic Book"/>
        <w:b/>
        <w:color w:val="FFFFFF" w:themeColor="background1"/>
        <w:sz w:val="20"/>
      </w:rPr>
      <w:tblPr/>
      <w:tcPr>
        <w:shd w:val="clear" w:color="auto" w:fill="A22B38" w:themeFill="accent4"/>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2CED2" w:themeFill="accent4"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Lime">
    <w:name w:val="CSC Table Lime"/>
    <w:basedOn w:val="TableGrid"/>
    <w:uiPriority w:val="99"/>
    <w:rsid w:val="003509B8"/>
    <w:tblPr/>
    <w:tcPr>
      <w:tcMar>
        <w:top w:w="108" w:type="dxa"/>
        <w:bottom w:w="108" w:type="dxa"/>
      </w:tcMar>
    </w:tcPr>
    <w:tblStylePr w:type="firstRow">
      <w:rPr>
        <w:rFonts w:ascii="Franklin Gothic Book" w:hAnsi="Franklin Gothic Book"/>
        <w:b/>
        <w:sz w:val="20"/>
      </w:rPr>
      <w:tblPr/>
      <w:tcPr>
        <w:shd w:val="clear" w:color="auto" w:fill="C1BB00" w:themeFill="accent1"/>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DBF" w:themeFill="accent1"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Olive">
    <w:name w:val="CSC Table Olive"/>
    <w:basedOn w:val="TableGrid"/>
    <w:uiPriority w:val="99"/>
    <w:rsid w:val="003509B8"/>
    <w:tblPr/>
    <w:tcPr>
      <w:tcMar>
        <w:top w:w="108" w:type="dxa"/>
        <w:bottom w:w="108" w:type="dxa"/>
      </w:tcMar>
    </w:tcPr>
    <w:tblStylePr w:type="firstRow">
      <w:rPr>
        <w:rFonts w:ascii="Franklin Gothic Book" w:hAnsi="Franklin Gothic Book"/>
        <w:b/>
        <w:color w:val="FFFFFF" w:themeColor="background1"/>
        <w:sz w:val="20"/>
      </w:rPr>
      <w:tblPr/>
      <w:tcPr>
        <w:shd w:val="clear" w:color="auto" w:fill="53682B" w:themeFill="accen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DFE9CB" w:themeFill="accen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Sweetpotato">
    <w:name w:val="CSC Table Sweet potato"/>
    <w:basedOn w:val="TableGrid"/>
    <w:uiPriority w:val="99"/>
    <w:rsid w:val="003509B8"/>
    <w:tblPr/>
    <w:tcPr>
      <w:tcMar>
        <w:top w:w="108" w:type="dxa"/>
        <w:bottom w:w="108" w:type="dxa"/>
      </w:tcMar>
    </w:tcPr>
    <w:tblStylePr w:type="firstRow">
      <w:rPr>
        <w:rFonts w:ascii="Franklin Gothic Book" w:hAnsi="Franklin Gothic Book"/>
        <w:b/>
        <w:color w:val="FFFFFF" w:themeColor="background1"/>
        <w:sz w:val="20"/>
      </w:rPr>
      <w:tblPr/>
      <w:tcPr>
        <w:shd w:val="clear" w:color="auto" w:fill="C75B12" w:themeFill="accent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ADCC9" w:themeFill="accent3" w:themeFillTint="33"/>
        <w:tcMar>
          <w:top w:w="108" w:type="dxa"/>
          <w:left w:w="108" w:type="dxa"/>
          <w:bottom w:w="108" w:type="dxa"/>
          <w:right w:w="108" w:type="dxa"/>
        </w:tcMar>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Default">
    <w:name w:val="Default"/>
    <w:rsid w:val="009B27F0"/>
    <w:pPr>
      <w:autoSpaceDE w:val="0"/>
      <w:autoSpaceDN w:val="0"/>
      <w:adjustRightInd w:val="0"/>
    </w:pPr>
    <w:rPr>
      <w:rFonts w:ascii="Calibri" w:hAnsi="Calibri" w:cs="Calibri"/>
      <w:color w:val="000000"/>
      <w:sz w:val="24"/>
      <w:szCs w:val="24"/>
    </w:rPr>
  </w:style>
  <w:style w:type="paragraph" w:styleId="TOC3">
    <w:name w:val="toc 3"/>
    <w:basedOn w:val="Normal"/>
    <w:next w:val="Normal"/>
    <w:autoRedefine/>
    <w:uiPriority w:val="39"/>
    <w:unhideWhenUsed/>
    <w:rsid w:val="00B13378"/>
    <w:pPr>
      <w:tabs>
        <w:tab w:val="right" w:pos="9072"/>
      </w:tabs>
      <w:spacing w:after="100"/>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privacy.vic.gov.au"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3.xml><?xml version="1.0" encoding="utf-8"?>
<ds:datastoreItem xmlns:ds="http://schemas.openxmlformats.org/officeDocument/2006/customXml" ds:itemID="{E88B1612-E1BB-41AB-9D58-3BAC2A60B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2123</Words>
  <Characters>12557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Cardinia Shire Council</Company>
  <LinksUpToDate>false</LinksUpToDate>
  <CharactersWithSpaces>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Lane</dc:creator>
  <cp:keywords/>
  <dc:description/>
  <cp:lastModifiedBy>Nicole Lucas</cp:lastModifiedBy>
  <cp:revision>2</cp:revision>
  <cp:lastPrinted>2014-03-03T21:33:00Z</cp:lastPrinted>
  <dcterms:created xsi:type="dcterms:W3CDTF">2017-08-15T02:06:00Z</dcterms:created>
  <dcterms:modified xsi:type="dcterms:W3CDTF">2017-08-15T02:06:00Z</dcterms:modified>
</cp:coreProperties>
</file>